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080EB" w14:textId="1500C404" w:rsidR="00530DF6" w:rsidRDefault="00530DF6">
      <w:pPr>
        <w:rPr>
          <w:b/>
          <w:bCs/>
        </w:rPr>
      </w:pPr>
      <w:r w:rsidRPr="00530DF6">
        <w:rPr>
          <w:b/>
          <w:bCs/>
        </w:rPr>
        <w:t>REACTIVE 8000</w:t>
      </w:r>
    </w:p>
    <w:p w14:paraId="240E6B8E" w14:textId="77777777" w:rsidR="00530DF6" w:rsidRPr="00530DF6" w:rsidRDefault="00530DF6" w:rsidP="00530DF6">
      <w:r w:rsidRPr="00530DF6">
        <w:t>a unique franchise for the online store of new generation auto additives</w:t>
      </w:r>
    </w:p>
    <w:p w14:paraId="596C93CF" w14:textId="5F0E72BD" w:rsidR="00530DF6" w:rsidRDefault="00530DF6">
      <w:pPr>
        <w:rPr>
          <w:b/>
          <w:bCs/>
        </w:rPr>
      </w:pPr>
      <w:r w:rsidRPr="00530DF6">
        <w:rPr>
          <w:b/>
          <w:bCs/>
        </w:rPr>
        <w:t>About the brand</w:t>
      </w:r>
    </w:p>
    <w:p w14:paraId="1C9579F3" w14:textId="77777777" w:rsidR="00530DF6" w:rsidRPr="00530DF6" w:rsidRDefault="00530DF6" w:rsidP="00530DF6">
      <w:r w:rsidRPr="00530DF6">
        <w:rPr>
          <w:b/>
          <w:bCs/>
        </w:rPr>
        <w:t>The world leader in the production and distribution of REACTIVE 8000 has existed since 1995, and since 2001 has been actively developing a network of online and offline stores.</w:t>
      </w:r>
    </w:p>
    <w:p w14:paraId="2D741D05" w14:textId="77777777" w:rsidR="00530DF6" w:rsidRPr="00530DF6" w:rsidRDefault="00530DF6" w:rsidP="00530DF6">
      <w:r w:rsidRPr="00530DF6">
        <w:rPr>
          <w:b/>
          <w:bCs/>
        </w:rPr>
        <w:tab/>
        <w:t>Today, the brand is represented in 16 countries. The popularity of the REACTIVE 8000 brand, impeccable quality, a wide range of products, a high level of loyalty among drivers this allows our online stores to constantly develop and generate a profit stream.</w:t>
      </w:r>
    </w:p>
    <w:p w14:paraId="48549ED1" w14:textId="2D024D26" w:rsidR="00530DF6" w:rsidRDefault="00530DF6"/>
    <w:p w14:paraId="4C5686E4" w14:textId="639F5620" w:rsidR="00530DF6" w:rsidRDefault="00530DF6">
      <w:pPr>
        <w:rPr>
          <w:b/>
          <w:bCs/>
        </w:rPr>
      </w:pPr>
      <w:r w:rsidRPr="00530DF6">
        <w:rPr>
          <w:b/>
          <w:bCs/>
        </w:rPr>
        <w:t>FACTS AND FIGURES</w:t>
      </w:r>
    </w:p>
    <w:p w14:paraId="62927CD6" w14:textId="77777777" w:rsidR="00530DF6" w:rsidRPr="00530DF6" w:rsidRDefault="00530DF6" w:rsidP="00530DF6">
      <w:r w:rsidRPr="00530DF6">
        <w:rPr>
          <w:b/>
          <w:bCs/>
        </w:rPr>
        <w:t>19 years</w:t>
      </w:r>
    </w:p>
    <w:p w14:paraId="28CC17F4" w14:textId="77777777" w:rsidR="00530DF6" w:rsidRPr="00530DF6" w:rsidRDefault="00530DF6" w:rsidP="00530DF6">
      <w:r w:rsidRPr="00530DF6">
        <w:t>More than 19 years on the European market</w:t>
      </w:r>
    </w:p>
    <w:p w14:paraId="37C6BDE2" w14:textId="77777777" w:rsidR="00530DF6" w:rsidRPr="00530DF6" w:rsidRDefault="00530DF6" w:rsidP="00530DF6">
      <w:r w:rsidRPr="00530DF6">
        <w:t xml:space="preserve">€ </w:t>
      </w:r>
      <w:r w:rsidRPr="00530DF6">
        <w:rPr>
          <w:b/>
          <w:bCs/>
        </w:rPr>
        <w:t xml:space="preserve">24 000 </w:t>
      </w:r>
    </w:p>
    <w:p w14:paraId="5E6F5879" w14:textId="77777777" w:rsidR="00530DF6" w:rsidRPr="00530DF6" w:rsidRDefault="00530DF6" w:rsidP="00530DF6">
      <w:r w:rsidRPr="00530DF6">
        <w:t>More than € 24,000 average annual profit of the franchisee</w:t>
      </w:r>
    </w:p>
    <w:p w14:paraId="2D6A0F3E" w14:textId="77777777" w:rsidR="00530DF6" w:rsidRPr="00530DF6" w:rsidRDefault="00530DF6" w:rsidP="00530DF6">
      <w:r w:rsidRPr="00530DF6">
        <w:rPr>
          <w:b/>
          <w:bCs/>
        </w:rPr>
        <w:t>70 %</w:t>
      </w:r>
    </w:p>
    <w:p w14:paraId="58D776B1" w14:textId="77777777" w:rsidR="00530DF6" w:rsidRPr="00530DF6" w:rsidRDefault="00530DF6" w:rsidP="00530DF6">
      <w:r w:rsidRPr="00530DF6">
        <w:t>More than 70% of buyers return for a second purchase and become regular customers</w:t>
      </w:r>
    </w:p>
    <w:p w14:paraId="33E55CBD" w14:textId="77777777" w:rsidR="00530DF6" w:rsidRPr="00530DF6" w:rsidRDefault="00530DF6" w:rsidP="00530DF6">
      <w:r w:rsidRPr="00530DF6">
        <w:t>€</w:t>
      </w:r>
      <w:r w:rsidRPr="00530DF6">
        <w:rPr>
          <w:b/>
          <w:bCs/>
        </w:rPr>
        <w:t xml:space="preserve"> 1,5 million </w:t>
      </w:r>
    </w:p>
    <w:p w14:paraId="01239728" w14:textId="77777777" w:rsidR="00530DF6" w:rsidRPr="00530DF6" w:rsidRDefault="00530DF6" w:rsidP="00530DF6">
      <w:r w:rsidRPr="00530DF6">
        <w:t>More than € 1.5 million annual turnover of the REACTIVE 8000 group of companies</w:t>
      </w:r>
    </w:p>
    <w:p w14:paraId="567E4240" w14:textId="77777777" w:rsidR="00530DF6" w:rsidRPr="00530DF6" w:rsidRDefault="00530DF6" w:rsidP="00530DF6">
      <w:r w:rsidRPr="00530DF6">
        <w:rPr>
          <w:lang w:val="ru-RU"/>
        </w:rPr>
        <w:t>€</w:t>
      </w:r>
      <w:r w:rsidRPr="00530DF6">
        <w:rPr>
          <w:b/>
          <w:bCs/>
          <w:lang w:val="ru-RU"/>
        </w:rPr>
        <w:t xml:space="preserve"> 20-30 </w:t>
      </w:r>
    </w:p>
    <w:p w14:paraId="44C06E76" w14:textId="77777777" w:rsidR="00530DF6" w:rsidRPr="00530DF6" w:rsidRDefault="00530DF6" w:rsidP="00530DF6">
      <w:r w:rsidRPr="00530DF6">
        <w:t>Average bill € 20-30</w:t>
      </w:r>
    </w:p>
    <w:p w14:paraId="72B80780" w14:textId="268588EB" w:rsidR="00530DF6" w:rsidRDefault="00530DF6">
      <w:pPr>
        <w:rPr>
          <w:b/>
          <w:bCs/>
        </w:rPr>
      </w:pPr>
      <w:r w:rsidRPr="00530DF6">
        <w:rPr>
          <w:b/>
          <w:bCs/>
        </w:rPr>
        <w:t>OUR customers</w:t>
      </w:r>
    </w:p>
    <w:p w14:paraId="18A99340" w14:textId="77777777" w:rsidR="00530DF6" w:rsidRPr="00530DF6" w:rsidRDefault="00530DF6" w:rsidP="00530DF6">
      <w:r w:rsidRPr="00530DF6">
        <w:t>All car owners who care about the condition of their car, and who want to extend the service life and maintenance-free period</w:t>
      </w:r>
    </w:p>
    <w:p w14:paraId="2FC2B46E" w14:textId="77777777" w:rsidR="00530DF6" w:rsidRPr="00530DF6" w:rsidRDefault="00530DF6" w:rsidP="00530DF6">
      <w:r w:rsidRPr="00530DF6">
        <w:t>Car owners who have purchased a used car and are unsure of the quality of consumables and the level of care for the car by the previous owner.</w:t>
      </w:r>
    </w:p>
    <w:p w14:paraId="0D4B8F94" w14:textId="77777777" w:rsidR="00530DF6" w:rsidRPr="00530DF6" w:rsidRDefault="00530DF6" w:rsidP="00530DF6">
      <w:r w:rsidRPr="00530DF6">
        <w:t xml:space="preserve">Car owners who bought a new car in the salon and want to protect it from not always </w:t>
      </w:r>
      <w:proofErr w:type="gramStart"/>
      <w:r w:rsidRPr="00530DF6">
        <w:t>high quality</w:t>
      </w:r>
      <w:proofErr w:type="gramEnd"/>
      <w:r w:rsidRPr="00530DF6">
        <w:t xml:space="preserve"> oil and fuel sold in Europe.</w:t>
      </w:r>
    </w:p>
    <w:p w14:paraId="084B15F3" w14:textId="77777777" w:rsidR="00530DF6" w:rsidRPr="00530DF6" w:rsidRDefault="00530DF6" w:rsidP="00530DF6">
      <w:r w:rsidRPr="00530DF6">
        <w:t>Car owners of old diesel cars who want to get an environmental sticker EURO 5 and permission to use the car in Europe for a long time.</w:t>
      </w:r>
    </w:p>
    <w:p w14:paraId="668D81C6" w14:textId="77777777" w:rsidR="00530DF6" w:rsidRPr="00530DF6" w:rsidRDefault="00530DF6" w:rsidP="00530DF6">
      <w:r w:rsidRPr="00530DF6">
        <w:t>Car owners who care about the environment and strive to minimize the harmful effects of the car on nature.</w:t>
      </w:r>
    </w:p>
    <w:p w14:paraId="6DA4AA16" w14:textId="77777777" w:rsidR="00530DF6" w:rsidRPr="00530DF6" w:rsidRDefault="00530DF6" w:rsidP="00530DF6">
      <w:r w:rsidRPr="00530DF6">
        <w:t>Auto repair shops and service station owners.</w:t>
      </w:r>
    </w:p>
    <w:p w14:paraId="0B418369" w14:textId="77777777" w:rsidR="00530DF6" w:rsidRPr="00530DF6" w:rsidRDefault="00530DF6" w:rsidP="00530DF6">
      <w:r w:rsidRPr="00530DF6">
        <w:lastRenderedPageBreak/>
        <w:t>Used car website owners who want to hide or quickly eliminate some noticeable negative parameters of the cars they sell (oil leaks, heavy smoke from the exhaust, difficulties in ignition, engine noise, etc.)</w:t>
      </w:r>
    </w:p>
    <w:p w14:paraId="6BE260DB" w14:textId="2E57B57D" w:rsidR="00530DF6" w:rsidRDefault="00530DF6">
      <w:pPr>
        <w:rPr>
          <w:b/>
          <w:bCs/>
        </w:rPr>
      </w:pPr>
      <w:r w:rsidRPr="00530DF6">
        <w:rPr>
          <w:b/>
          <w:bCs/>
        </w:rPr>
        <w:t>Assortment structure</w:t>
      </w:r>
    </w:p>
    <w:p w14:paraId="02F3FF26" w14:textId="77777777" w:rsidR="00530DF6" w:rsidRPr="00530DF6" w:rsidRDefault="00530DF6" w:rsidP="00530DF6">
      <w:r w:rsidRPr="00530DF6">
        <w:rPr>
          <w:b/>
          <w:bCs/>
        </w:rPr>
        <w:t>REACTIVE 8000 offers:</w:t>
      </w:r>
    </w:p>
    <w:p w14:paraId="65900EDF" w14:textId="77777777" w:rsidR="00530DF6" w:rsidRPr="00530DF6" w:rsidRDefault="00530DF6" w:rsidP="00530DF6">
      <w:pPr>
        <w:numPr>
          <w:ilvl w:val="0"/>
          <w:numId w:val="1"/>
        </w:numPr>
      </w:pPr>
      <w:r w:rsidRPr="00530DF6">
        <w:rPr>
          <w:b/>
          <w:bCs/>
        </w:rPr>
        <w:t>Fuel additive</w:t>
      </w:r>
    </w:p>
    <w:p w14:paraId="62977873" w14:textId="77777777" w:rsidR="00530DF6" w:rsidRPr="00530DF6" w:rsidRDefault="00530DF6" w:rsidP="00530DF6">
      <w:pPr>
        <w:numPr>
          <w:ilvl w:val="0"/>
          <w:numId w:val="1"/>
        </w:numPr>
      </w:pPr>
      <w:r w:rsidRPr="00530DF6">
        <w:rPr>
          <w:b/>
          <w:bCs/>
        </w:rPr>
        <w:t>Additive for cleaning car systems</w:t>
      </w:r>
    </w:p>
    <w:p w14:paraId="67F4B2C9" w14:textId="77777777" w:rsidR="00530DF6" w:rsidRPr="00530DF6" w:rsidRDefault="00530DF6" w:rsidP="00530DF6">
      <w:pPr>
        <w:numPr>
          <w:ilvl w:val="0"/>
          <w:numId w:val="1"/>
        </w:numPr>
      </w:pPr>
      <w:r w:rsidRPr="00530DF6">
        <w:rPr>
          <w:b/>
          <w:bCs/>
        </w:rPr>
        <w:t>Oil additive</w:t>
      </w:r>
    </w:p>
    <w:p w14:paraId="317BAF26" w14:textId="77777777" w:rsidR="00530DF6" w:rsidRPr="00530DF6" w:rsidRDefault="00530DF6" w:rsidP="00530DF6">
      <w:pPr>
        <w:numPr>
          <w:ilvl w:val="0"/>
          <w:numId w:val="1"/>
        </w:numPr>
      </w:pPr>
      <w:r w:rsidRPr="00530DF6">
        <w:rPr>
          <w:b/>
          <w:bCs/>
        </w:rPr>
        <w:t>Radiator additive</w:t>
      </w:r>
    </w:p>
    <w:p w14:paraId="70FB0E62" w14:textId="77777777" w:rsidR="00530DF6" w:rsidRPr="00530DF6" w:rsidRDefault="00530DF6" w:rsidP="00530DF6">
      <w:pPr>
        <w:numPr>
          <w:ilvl w:val="0"/>
          <w:numId w:val="1"/>
        </w:numPr>
      </w:pPr>
      <w:r w:rsidRPr="00530DF6">
        <w:rPr>
          <w:b/>
          <w:bCs/>
        </w:rPr>
        <w:t>Additive for gearboxes</w:t>
      </w:r>
    </w:p>
    <w:p w14:paraId="6A63ADAD" w14:textId="77777777" w:rsidR="00530DF6" w:rsidRPr="00530DF6" w:rsidRDefault="00530DF6" w:rsidP="00530DF6">
      <w:pPr>
        <w:numPr>
          <w:ilvl w:val="0"/>
          <w:numId w:val="1"/>
        </w:numPr>
      </w:pPr>
      <w:r w:rsidRPr="00530DF6">
        <w:rPr>
          <w:b/>
          <w:bCs/>
        </w:rPr>
        <w:t>Power steering additive</w:t>
      </w:r>
    </w:p>
    <w:p w14:paraId="6D884C5F" w14:textId="77777777" w:rsidR="00530DF6" w:rsidRDefault="00530DF6" w:rsidP="00530DF6">
      <w:pPr>
        <w:rPr>
          <w:b/>
          <w:bCs/>
        </w:rPr>
      </w:pPr>
      <w:r w:rsidRPr="00530DF6">
        <w:rPr>
          <w:b/>
          <w:bCs/>
        </w:rPr>
        <w:t>World Exclusive</w:t>
      </w:r>
      <w:r w:rsidRPr="00530DF6">
        <w:rPr>
          <w:b/>
          <w:bCs/>
        </w:rPr>
        <w:tab/>
      </w:r>
    </w:p>
    <w:p w14:paraId="23DDE908" w14:textId="79C74AAA" w:rsidR="00530DF6" w:rsidRPr="00530DF6" w:rsidRDefault="00530DF6" w:rsidP="00530DF6">
      <w:pPr>
        <w:ind w:firstLine="720"/>
        <w:rPr>
          <w:b/>
          <w:bCs/>
        </w:rPr>
      </w:pPr>
      <w:r w:rsidRPr="00530DF6">
        <w:rPr>
          <w:b/>
          <w:bCs/>
        </w:rPr>
        <w:t>Only the company REACTIVE 8000 produces auto additives containing platinum components that restore the structure of the metal at the chemical level. Therefore, the products of the company REACTIVE 8000 are the fastest-acting additives and have the longest-lasting effect.</w:t>
      </w:r>
      <w:r w:rsidRPr="00530DF6">
        <w:rPr>
          <w:b/>
          <w:bCs/>
        </w:rPr>
        <w:tab/>
      </w:r>
    </w:p>
    <w:p w14:paraId="1341AF6D" w14:textId="20E6D904" w:rsidR="00530DF6" w:rsidRDefault="00530DF6" w:rsidP="00530DF6">
      <w:pPr>
        <w:rPr>
          <w:b/>
          <w:bCs/>
        </w:rPr>
      </w:pPr>
      <w:r w:rsidRPr="00530DF6">
        <w:rPr>
          <w:b/>
          <w:bCs/>
        </w:rPr>
        <w:tab/>
        <w:t xml:space="preserve"> Only our partners who have exclusive contracts have the right to sell and distribute our products.</w:t>
      </w:r>
    </w:p>
    <w:p w14:paraId="532035B6" w14:textId="03F013FC" w:rsidR="00530DF6" w:rsidRDefault="00530DF6" w:rsidP="00530DF6">
      <w:pPr>
        <w:rPr>
          <w:b/>
          <w:bCs/>
        </w:rPr>
      </w:pPr>
      <w:r w:rsidRPr="00530DF6">
        <w:rPr>
          <w:b/>
          <w:bCs/>
        </w:rPr>
        <w:t>Choose the best</w:t>
      </w:r>
    </w:p>
    <w:p w14:paraId="7D12BDC4" w14:textId="77777777" w:rsidR="00530DF6" w:rsidRPr="00530DF6" w:rsidRDefault="00530DF6" w:rsidP="00530DF6">
      <w:pPr>
        <w:rPr>
          <w:b/>
          <w:bCs/>
        </w:rPr>
      </w:pPr>
      <w:r w:rsidRPr="00530DF6">
        <w:rPr>
          <w:b/>
          <w:bCs/>
        </w:rPr>
        <w:t>The</w:t>
      </w:r>
      <w:r w:rsidRPr="00530DF6">
        <w:rPr>
          <w:b/>
          <w:bCs/>
        </w:rPr>
        <w:t xml:space="preserve"> REACTIVE 8000 </w:t>
      </w:r>
      <w:r w:rsidRPr="00530DF6">
        <w:rPr>
          <w:b/>
          <w:bCs/>
        </w:rPr>
        <w:t>franchise will fit perfectly into your business portfolio, regardless of what you are currently doing:</w:t>
      </w:r>
    </w:p>
    <w:p w14:paraId="530711D8" w14:textId="77777777" w:rsidR="00530DF6" w:rsidRPr="00530DF6" w:rsidRDefault="00530DF6" w:rsidP="00530DF6">
      <w:pPr>
        <w:rPr>
          <w:b/>
          <w:bCs/>
        </w:rPr>
      </w:pPr>
      <w:r w:rsidRPr="00530DF6">
        <w:rPr>
          <w:b/>
          <w:bCs/>
        </w:rPr>
        <w:t>The franchisee support program includes complete support for your website, social networks, and trade marketing. We fully support our partners at all stages of building a business and further expansion. We are interested in your development!</w:t>
      </w:r>
    </w:p>
    <w:p w14:paraId="51447F3B" w14:textId="77777777" w:rsidR="00530DF6" w:rsidRPr="00530DF6" w:rsidRDefault="00530DF6" w:rsidP="00530DF6">
      <w:pPr>
        <w:rPr>
          <w:b/>
          <w:bCs/>
        </w:rPr>
      </w:pPr>
      <w:r w:rsidRPr="00530DF6">
        <w:rPr>
          <w:b/>
          <w:bCs/>
        </w:rPr>
        <w:t>Extensive experience in the development of regional networks - the best support in the business under construction.</w:t>
      </w:r>
    </w:p>
    <w:p w14:paraId="4BD1ECA0" w14:textId="77777777" w:rsidR="00530DF6" w:rsidRPr="00530DF6" w:rsidRDefault="00530DF6" w:rsidP="00530DF6">
      <w:pPr>
        <w:rPr>
          <w:b/>
          <w:bCs/>
        </w:rPr>
      </w:pPr>
      <w:r w:rsidRPr="00530DF6">
        <w:rPr>
          <w:b/>
          <w:bCs/>
        </w:rPr>
        <w:t>The store's assortment consists of the most popular and famous products with high profitability.</w:t>
      </w:r>
    </w:p>
    <w:p w14:paraId="4F6F8912" w14:textId="77777777" w:rsidR="00530DF6" w:rsidRPr="00530DF6" w:rsidRDefault="00530DF6" w:rsidP="00530DF6">
      <w:pPr>
        <w:rPr>
          <w:b/>
          <w:bCs/>
        </w:rPr>
      </w:pPr>
      <w:r w:rsidRPr="00530DF6">
        <w:rPr>
          <w:b/>
          <w:bCs/>
        </w:rPr>
        <w:t>Regular training modules will allow you to develop and optimize all business processes, our consultants answer all questions 24/7.</w:t>
      </w:r>
    </w:p>
    <w:p w14:paraId="04EA544E" w14:textId="77777777" w:rsidR="00530DF6" w:rsidRPr="00530DF6" w:rsidRDefault="00530DF6" w:rsidP="00530DF6">
      <w:pPr>
        <w:rPr>
          <w:b/>
          <w:bCs/>
        </w:rPr>
      </w:pPr>
      <w:r w:rsidRPr="00530DF6">
        <w:rPr>
          <w:b/>
          <w:bCs/>
        </w:rPr>
        <w:t>Automation of order processing and sending them to customers takes a minimum of time.</w:t>
      </w:r>
    </w:p>
    <w:p w14:paraId="2CB0E2DE" w14:textId="77777777" w:rsidR="00530DF6" w:rsidRPr="00530DF6" w:rsidRDefault="00530DF6" w:rsidP="00530DF6">
      <w:pPr>
        <w:rPr>
          <w:b/>
          <w:bCs/>
        </w:rPr>
      </w:pPr>
      <w:r w:rsidRPr="00530DF6">
        <w:rPr>
          <w:b/>
          <w:bCs/>
        </w:rPr>
        <w:t>The rates and budgets of the advertising campaign are regulated by analysts 24/7 and bring partners the maximum result.</w:t>
      </w:r>
    </w:p>
    <w:p w14:paraId="18FC30C6" w14:textId="77777777" w:rsidR="00530DF6" w:rsidRPr="00530DF6" w:rsidRDefault="00530DF6" w:rsidP="00530DF6">
      <w:pPr>
        <w:rPr>
          <w:b/>
          <w:bCs/>
        </w:rPr>
      </w:pPr>
      <w:r w:rsidRPr="00530DF6">
        <w:rPr>
          <w:b/>
          <w:bCs/>
        </w:rPr>
        <w:t>Advertising is launched on all social media marketing channels and is presented in all formats. Advertising creatives are created, tested and launched by a team of professionals.</w:t>
      </w:r>
    </w:p>
    <w:p w14:paraId="138AB75E" w14:textId="46CC28FF" w:rsidR="00530DF6" w:rsidRDefault="00530DF6" w:rsidP="00530DF6">
      <w:pPr>
        <w:rPr>
          <w:b/>
          <w:bCs/>
        </w:rPr>
      </w:pPr>
      <w:r w:rsidRPr="00530DF6">
        <w:rPr>
          <w:b/>
          <w:bCs/>
        </w:rPr>
        <w:t>Promotion Features</w:t>
      </w:r>
    </w:p>
    <w:p w14:paraId="22CE5875" w14:textId="77777777" w:rsidR="00530DF6" w:rsidRPr="00530DF6" w:rsidRDefault="00530DF6" w:rsidP="00530DF6">
      <w:pPr>
        <w:rPr>
          <w:b/>
          <w:bCs/>
        </w:rPr>
      </w:pPr>
      <w:r w:rsidRPr="00530DF6">
        <w:rPr>
          <w:b/>
          <w:bCs/>
        </w:rPr>
        <w:lastRenderedPageBreak/>
        <w:t>The consumer demand for auto additives is year-round and does not depend on the seasons.</w:t>
      </w:r>
    </w:p>
    <w:p w14:paraId="7FB95893" w14:textId="77777777" w:rsidR="00530DF6" w:rsidRPr="00530DF6" w:rsidRDefault="00530DF6" w:rsidP="00530DF6">
      <w:pPr>
        <w:rPr>
          <w:b/>
          <w:bCs/>
        </w:rPr>
      </w:pPr>
      <w:r w:rsidRPr="00530DF6">
        <w:rPr>
          <w:b/>
          <w:bCs/>
        </w:rPr>
        <w:t>There are more and more cars, respectively, the demand for products is constantly growing.</w:t>
      </w:r>
    </w:p>
    <w:p w14:paraId="099A7EE8" w14:textId="77777777" w:rsidR="00530DF6" w:rsidRPr="00530DF6" w:rsidRDefault="00530DF6" w:rsidP="00530DF6">
      <w:pPr>
        <w:rPr>
          <w:b/>
          <w:bCs/>
        </w:rPr>
      </w:pPr>
      <w:r w:rsidRPr="00530DF6">
        <w:rPr>
          <w:b/>
          <w:bCs/>
        </w:rPr>
        <w:t>Pandemics, trade stagnation and crises always contribute to the activation of online commerce, so now is the best time to start with an e-store franchise!</w:t>
      </w:r>
    </w:p>
    <w:p w14:paraId="2BF75C47" w14:textId="77777777" w:rsidR="00530DF6" w:rsidRPr="00530DF6" w:rsidRDefault="00530DF6" w:rsidP="00530DF6">
      <w:pPr>
        <w:rPr>
          <w:b/>
          <w:bCs/>
        </w:rPr>
      </w:pPr>
      <w:r w:rsidRPr="00530DF6">
        <w:rPr>
          <w:b/>
          <w:bCs/>
        </w:rPr>
        <w:t>A wide assortment satisfies the needs of all drivers, regardless of the existing problems in the car.</w:t>
      </w:r>
    </w:p>
    <w:p w14:paraId="3EA9F0BA" w14:textId="77777777" w:rsidR="00530DF6" w:rsidRPr="00530DF6" w:rsidRDefault="00530DF6" w:rsidP="00530DF6">
      <w:pPr>
        <w:rPr>
          <w:b/>
          <w:bCs/>
        </w:rPr>
      </w:pPr>
      <w:r w:rsidRPr="00530DF6">
        <w:rPr>
          <w:b/>
          <w:bCs/>
        </w:rPr>
        <w:t>Prices for additives are very low compared to the cost of car maintenance and repairs, which makes the purchase of additives a priority.</w:t>
      </w:r>
    </w:p>
    <w:p w14:paraId="7DD483F1" w14:textId="77777777" w:rsidR="000576DB" w:rsidRPr="000576DB" w:rsidRDefault="000576DB" w:rsidP="000576DB">
      <w:pPr>
        <w:rPr>
          <w:b/>
          <w:bCs/>
        </w:rPr>
      </w:pPr>
      <w:r w:rsidRPr="000576DB">
        <w:rPr>
          <w:b/>
          <w:bCs/>
        </w:rPr>
        <w:t>Laws aimed at combating harmful emissions and banning diesel cars without environmental stickers also contribute to an increase in demand for REACTIVE 8000 products, as it reduces the pollution of nature by exhaust gases at times, and regular use of additives leads to hassle-free receipt of the sticker of EURO 5-6 and passing of technical inspection.</w:t>
      </w:r>
    </w:p>
    <w:p w14:paraId="214D909C" w14:textId="7FCA06FF" w:rsidR="00530DF6" w:rsidRDefault="000576DB" w:rsidP="00530DF6">
      <w:pPr>
        <w:rPr>
          <w:b/>
          <w:bCs/>
        </w:rPr>
      </w:pPr>
      <w:r w:rsidRPr="000576DB">
        <w:rPr>
          <w:b/>
          <w:bCs/>
        </w:rPr>
        <w:t>Competitive advantages</w:t>
      </w:r>
    </w:p>
    <w:p w14:paraId="50F45AEF" w14:textId="77777777" w:rsidR="000576DB" w:rsidRPr="000576DB" w:rsidRDefault="000576DB" w:rsidP="000576DB">
      <w:pPr>
        <w:rPr>
          <w:b/>
          <w:bCs/>
        </w:rPr>
      </w:pPr>
      <w:r w:rsidRPr="000576DB">
        <w:rPr>
          <w:b/>
          <w:bCs/>
        </w:rPr>
        <w:t>Profitability 30%</w:t>
      </w:r>
    </w:p>
    <w:p w14:paraId="269A514D" w14:textId="77777777" w:rsidR="000576DB" w:rsidRPr="000576DB" w:rsidRDefault="000576DB" w:rsidP="000576DB">
      <w:pPr>
        <w:rPr>
          <w:b/>
          <w:bCs/>
        </w:rPr>
      </w:pPr>
      <w:r w:rsidRPr="000576DB">
        <w:rPr>
          <w:b/>
          <w:bCs/>
        </w:rPr>
        <w:t>Royalties 2.9-3.1 % of turnover</w:t>
      </w:r>
    </w:p>
    <w:p w14:paraId="77D59D08" w14:textId="77777777" w:rsidR="000576DB" w:rsidRPr="000576DB" w:rsidRDefault="000576DB" w:rsidP="000576DB">
      <w:pPr>
        <w:rPr>
          <w:b/>
          <w:bCs/>
        </w:rPr>
      </w:pPr>
      <w:r w:rsidRPr="000576DB">
        <w:rPr>
          <w:b/>
          <w:bCs/>
        </w:rPr>
        <w:t>Full management of all advertising campaigns by our specialists</w:t>
      </w:r>
    </w:p>
    <w:p w14:paraId="63F7D7F7" w14:textId="77777777" w:rsidR="000576DB" w:rsidRPr="000576DB" w:rsidRDefault="000576DB" w:rsidP="000576DB">
      <w:pPr>
        <w:rPr>
          <w:b/>
          <w:bCs/>
        </w:rPr>
      </w:pPr>
      <w:r w:rsidRPr="000576DB">
        <w:rPr>
          <w:b/>
          <w:bCs/>
        </w:rPr>
        <w:t>Optimization of the franchise business model for exclusive trade in the region</w:t>
      </w:r>
    </w:p>
    <w:p w14:paraId="5B620D0A" w14:textId="74326CDC" w:rsidR="000576DB" w:rsidRDefault="000576DB" w:rsidP="000576DB">
      <w:pPr>
        <w:rPr>
          <w:b/>
          <w:bCs/>
        </w:rPr>
      </w:pPr>
      <w:r w:rsidRPr="000576DB">
        <w:rPr>
          <w:b/>
          <w:bCs/>
        </w:rPr>
        <w:t>Good reputation and high brand awareness, always satisfied customers, with whom it is pleasant to communicate</w:t>
      </w:r>
    </w:p>
    <w:p w14:paraId="01314B3F" w14:textId="77777777" w:rsidR="000576DB" w:rsidRPr="000576DB" w:rsidRDefault="000576DB" w:rsidP="000576DB">
      <w:pPr>
        <w:rPr>
          <w:b/>
          <w:bCs/>
        </w:rPr>
      </w:pPr>
      <w:r w:rsidRPr="000576DB">
        <w:rPr>
          <w:b/>
          <w:bCs/>
        </w:rPr>
        <w:t>Average margin 250-320%</w:t>
      </w:r>
    </w:p>
    <w:p w14:paraId="0811A680" w14:textId="77777777" w:rsidR="000576DB" w:rsidRPr="000576DB" w:rsidRDefault="000576DB" w:rsidP="000576DB">
      <w:pPr>
        <w:rPr>
          <w:b/>
          <w:bCs/>
        </w:rPr>
      </w:pPr>
      <w:r w:rsidRPr="000576DB">
        <w:rPr>
          <w:b/>
          <w:bCs/>
        </w:rPr>
        <w:t>Return on investment 3-4 months</w:t>
      </w:r>
    </w:p>
    <w:p w14:paraId="64CC50A3" w14:textId="77777777" w:rsidR="000576DB" w:rsidRPr="000576DB" w:rsidRDefault="000576DB" w:rsidP="000576DB">
      <w:pPr>
        <w:rPr>
          <w:b/>
          <w:bCs/>
        </w:rPr>
      </w:pPr>
      <w:r w:rsidRPr="000576DB">
        <w:rPr>
          <w:b/>
          <w:bCs/>
        </w:rPr>
        <w:t>24/7 technical support</w:t>
      </w:r>
    </w:p>
    <w:p w14:paraId="4D8733AD" w14:textId="2155CDF6" w:rsidR="000576DB" w:rsidRDefault="000576DB" w:rsidP="000576DB">
      <w:pPr>
        <w:rPr>
          <w:b/>
          <w:bCs/>
        </w:rPr>
      </w:pPr>
      <w:r w:rsidRPr="000576DB">
        <w:rPr>
          <w:b/>
          <w:bCs/>
        </w:rPr>
        <w:t>We are doing everything to make the reactive 8000 successful in every country</w:t>
      </w:r>
    </w:p>
    <w:p w14:paraId="71BB3AF8" w14:textId="77777777" w:rsidR="000576DB" w:rsidRPr="000576DB" w:rsidRDefault="000576DB" w:rsidP="000576DB">
      <w:pPr>
        <w:rPr>
          <w:b/>
          <w:bCs/>
        </w:rPr>
      </w:pPr>
      <w:r w:rsidRPr="000576DB">
        <w:rPr>
          <w:b/>
          <w:bCs/>
        </w:rPr>
        <w:t>We maintain, update and optimize the store's website</w:t>
      </w:r>
    </w:p>
    <w:p w14:paraId="3F903DE6" w14:textId="77777777" w:rsidR="000576DB" w:rsidRPr="000576DB" w:rsidRDefault="000576DB" w:rsidP="000576DB">
      <w:pPr>
        <w:rPr>
          <w:b/>
          <w:bCs/>
        </w:rPr>
      </w:pPr>
      <w:r w:rsidRPr="000576DB">
        <w:rPr>
          <w:b/>
          <w:bCs/>
        </w:rPr>
        <w:t>We teach and support you and your employees</w:t>
      </w:r>
    </w:p>
    <w:p w14:paraId="181D4174" w14:textId="77777777" w:rsidR="000576DB" w:rsidRPr="000576DB" w:rsidRDefault="000576DB" w:rsidP="000576DB">
      <w:pPr>
        <w:rPr>
          <w:b/>
          <w:bCs/>
        </w:rPr>
      </w:pPr>
      <w:r w:rsidRPr="000576DB">
        <w:rPr>
          <w:b/>
          <w:bCs/>
        </w:rPr>
        <w:t>We fully maintain, update, analyze and regulate advertising</w:t>
      </w:r>
    </w:p>
    <w:p w14:paraId="313753E4" w14:textId="77777777" w:rsidR="000576DB" w:rsidRPr="000576DB" w:rsidRDefault="000576DB" w:rsidP="000576DB">
      <w:pPr>
        <w:rPr>
          <w:b/>
          <w:bCs/>
        </w:rPr>
      </w:pPr>
      <w:r w:rsidRPr="000576DB">
        <w:rPr>
          <w:b/>
          <w:bCs/>
        </w:rPr>
        <w:t>We advise on operational issues</w:t>
      </w:r>
    </w:p>
    <w:p w14:paraId="6BAB89DB" w14:textId="77777777" w:rsidR="000576DB" w:rsidRPr="000576DB" w:rsidRDefault="000576DB" w:rsidP="000576DB">
      <w:pPr>
        <w:rPr>
          <w:b/>
          <w:bCs/>
        </w:rPr>
      </w:pPr>
      <w:r w:rsidRPr="000576DB">
        <w:rPr>
          <w:b/>
          <w:bCs/>
        </w:rPr>
        <w:t>We control the quality and timeliness of the delivered products</w:t>
      </w:r>
    </w:p>
    <w:p w14:paraId="5B42BBB1" w14:textId="77777777" w:rsidR="000576DB" w:rsidRPr="000576DB" w:rsidRDefault="000576DB" w:rsidP="000576DB">
      <w:pPr>
        <w:rPr>
          <w:b/>
          <w:bCs/>
        </w:rPr>
      </w:pPr>
      <w:r w:rsidRPr="000576DB">
        <w:rPr>
          <w:b/>
          <w:bCs/>
        </w:rPr>
        <w:t>We form a basic order for the fastest possible return of working capital</w:t>
      </w:r>
    </w:p>
    <w:p w14:paraId="43048CF5" w14:textId="77777777" w:rsidR="000576DB" w:rsidRPr="000576DB" w:rsidRDefault="000576DB" w:rsidP="000576DB">
      <w:pPr>
        <w:rPr>
          <w:b/>
          <w:bCs/>
        </w:rPr>
      </w:pPr>
      <w:r w:rsidRPr="000576DB">
        <w:rPr>
          <w:b/>
          <w:bCs/>
        </w:rPr>
        <w:t>We develop an individual program of trade marketing activity</w:t>
      </w:r>
    </w:p>
    <w:p w14:paraId="73CB28EF" w14:textId="45AB16F3" w:rsidR="000576DB" w:rsidRDefault="000576DB" w:rsidP="000576DB">
      <w:pPr>
        <w:rPr>
          <w:b/>
          <w:bCs/>
        </w:rPr>
      </w:pPr>
      <w:r w:rsidRPr="000576DB">
        <w:rPr>
          <w:b/>
          <w:bCs/>
        </w:rPr>
        <w:t xml:space="preserve">8 steps of starting </w:t>
      </w:r>
      <w:r w:rsidRPr="000576DB">
        <w:rPr>
          <w:b/>
          <w:bCs/>
        </w:rPr>
        <w:br/>
        <w:t>your own business</w:t>
      </w:r>
    </w:p>
    <w:p w14:paraId="75CC11D2" w14:textId="77777777" w:rsidR="000576DB" w:rsidRPr="000576DB" w:rsidRDefault="000576DB" w:rsidP="000576DB">
      <w:pPr>
        <w:numPr>
          <w:ilvl w:val="0"/>
          <w:numId w:val="3"/>
        </w:numPr>
        <w:rPr>
          <w:b/>
          <w:bCs/>
        </w:rPr>
      </w:pPr>
      <w:r w:rsidRPr="000576DB">
        <w:rPr>
          <w:b/>
          <w:bCs/>
        </w:rPr>
        <w:lastRenderedPageBreak/>
        <w:t>Cooperation negotiations</w:t>
      </w:r>
    </w:p>
    <w:p w14:paraId="1A9BEBE3" w14:textId="77777777" w:rsidR="000576DB" w:rsidRPr="000576DB" w:rsidRDefault="000576DB" w:rsidP="000576DB">
      <w:pPr>
        <w:numPr>
          <w:ilvl w:val="0"/>
          <w:numId w:val="3"/>
        </w:numPr>
        <w:rPr>
          <w:b/>
          <w:bCs/>
        </w:rPr>
      </w:pPr>
      <w:r w:rsidRPr="000576DB">
        <w:rPr>
          <w:b/>
          <w:bCs/>
        </w:rPr>
        <w:t>Signing of a commercial concession agreement and a supply agreement</w:t>
      </w:r>
    </w:p>
    <w:p w14:paraId="11B948A5" w14:textId="77777777" w:rsidR="000576DB" w:rsidRPr="000576DB" w:rsidRDefault="000576DB" w:rsidP="000576DB">
      <w:pPr>
        <w:numPr>
          <w:ilvl w:val="0"/>
          <w:numId w:val="3"/>
        </w:numPr>
        <w:rPr>
          <w:b/>
          <w:bCs/>
        </w:rPr>
      </w:pPr>
      <w:r w:rsidRPr="000576DB">
        <w:rPr>
          <w:b/>
          <w:bCs/>
        </w:rPr>
        <w:t>Creating a primary order</w:t>
      </w:r>
    </w:p>
    <w:p w14:paraId="0005D52A" w14:textId="77777777" w:rsidR="000576DB" w:rsidRPr="000576DB" w:rsidRDefault="000576DB" w:rsidP="000576DB">
      <w:pPr>
        <w:numPr>
          <w:ilvl w:val="0"/>
          <w:numId w:val="3"/>
        </w:numPr>
        <w:rPr>
          <w:b/>
          <w:bCs/>
        </w:rPr>
      </w:pPr>
      <w:r w:rsidRPr="000576DB">
        <w:rPr>
          <w:b/>
          <w:bCs/>
        </w:rPr>
        <w:t>Launch of your website, Facebook page, business modules</w:t>
      </w:r>
    </w:p>
    <w:p w14:paraId="193F0F2B" w14:textId="77777777" w:rsidR="000576DB" w:rsidRPr="000576DB" w:rsidRDefault="000576DB" w:rsidP="000576DB">
      <w:pPr>
        <w:numPr>
          <w:ilvl w:val="0"/>
          <w:numId w:val="3"/>
        </w:numPr>
        <w:rPr>
          <w:b/>
          <w:bCs/>
        </w:rPr>
      </w:pPr>
      <w:r w:rsidRPr="000576DB">
        <w:rPr>
          <w:b/>
          <w:bCs/>
        </w:rPr>
        <w:t>Optimization of systems for sending orders and receiving payments to your bank account</w:t>
      </w:r>
    </w:p>
    <w:p w14:paraId="14BAA9A5" w14:textId="77777777" w:rsidR="000576DB" w:rsidRPr="000576DB" w:rsidRDefault="000576DB" w:rsidP="000576DB">
      <w:pPr>
        <w:numPr>
          <w:ilvl w:val="0"/>
          <w:numId w:val="3"/>
        </w:numPr>
        <w:rPr>
          <w:b/>
          <w:bCs/>
        </w:rPr>
      </w:pPr>
      <w:r w:rsidRPr="000576DB">
        <w:rPr>
          <w:b/>
          <w:bCs/>
        </w:rPr>
        <w:t>Training</w:t>
      </w:r>
    </w:p>
    <w:p w14:paraId="1EC6BF58" w14:textId="77777777" w:rsidR="000576DB" w:rsidRPr="000576DB" w:rsidRDefault="000576DB" w:rsidP="000576DB">
      <w:pPr>
        <w:numPr>
          <w:ilvl w:val="0"/>
          <w:numId w:val="3"/>
        </w:numPr>
        <w:rPr>
          <w:b/>
          <w:bCs/>
        </w:rPr>
      </w:pPr>
      <w:r w:rsidRPr="000576DB">
        <w:rPr>
          <w:b/>
          <w:bCs/>
        </w:rPr>
        <w:t>Launching an ad campaign</w:t>
      </w:r>
    </w:p>
    <w:p w14:paraId="7BB0DD55" w14:textId="77777777" w:rsidR="000576DB" w:rsidRPr="000576DB" w:rsidRDefault="000576DB" w:rsidP="000576DB">
      <w:pPr>
        <w:numPr>
          <w:ilvl w:val="0"/>
          <w:numId w:val="3"/>
        </w:numPr>
        <w:rPr>
          <w:b/>
          <w:bCs/>
        </w:rPr>
      </w:pPr>
      <w:r w:rsidRPr="000576DB">
        <w:rPr>
          <w:b/>
          <w:bCs/>
        </w:rPr>
        <w:t>Creating a continuous, round-the-clock flow of customers and making a profit</w:t>
      </w:r>
    </w:p>
    <w:p w14:paraId="032E4E65" w14:textId="77777777" w:rsidR="000576DB" w:rsidRPr="000576DB" w:rsidRDefault="000576DB" w:rsidP="000576DB">
      <w:pPr>
        <w:numPr>
          <w:ilvl w:val="0"/>
          <w:numId w:val="3"/>
        </w:numPr>
        <w:rPr>
          <w:b/>
          <w:bCs/>
        </w:rPr>
      </w:pPr>
      <w:r w:rsidRPr="000576DB">
        <w:rPr>
          <w:b/>
          <w:bCs/>
        </w:rPr>
        <w:t>Bottom line: You are the owner of a profitable business</w:t>
      </w:r>
    </w:p>
    <w:p w14:paraId="74FAA139" w14:textId="1D0CF336" w:rsidR="000576DB" w:rsidRDefault="000576DB" w:rsidP="000576DB">
      <w:pPr>
        <w:ind w:left="360"/>
        <w:rPr>
          <w:b/>
          <w:bCs/>
        </w:rPr>
      </w:pPr>
      <w:r w:rsidRPr="000576DB">
        <w:rPr>
          <w:b/>
          <w:bCs/>
        </w:rPr>
        <w:t>FINANCIAL INDICATORS</w:t>
      </w:r>
    </w:p>
    <w:p w14:paraId="61A4A748" w14:textId="77777777" w:rsidR="000576DB" w:rsidRPr="000576DB" w:rsidRDefault="000576DB" w:rsidP="000576DB">
      <w:pPr>
        <w:ind w:left="360"/>
        <w:rPr>
          <w:b/>
          <w:bCs/>
        </w:rPr>
      </w:pPr>
      <w:r w:rsidRPr="000576DB">
        <w:rPr>
          <w:b/>
          <w:bCs/>
          <w:i/>
          <w:iCs/>
        </w:rPr>
        <w:tab/>
      </w:r>
      <w:r w:rsidRPr="000576DB">
        <w:rPr>
          <w:b/>
          <w:bCs/>
        </w:rPr>
        <w:t>Working in a non-competitive niche of trading exclusive auto additives allows you to make a margin</w:t>
      </w:r>
    </w:p>
    <w:p w14:paraId="5167752C" w14:textId="77777777" w:rsidR="000576DB" w:rsidRPr="000576DB" w:rsidRDefault="000576DB" w:rsidP="000576DB">
      <w:pPr>
        <w:ind w:left="360"/>
        <w:rPr>
          <w:b/>
          <w:bCs/>
        </w:rPr>
      </w:pPr>
      <w:r w:rsidRPr="000576DB">
        <w:rPr>
          <w:b/>
          <w:bCs/>
          <w:i/>
          <w:iCs/>
        </w:rPr>
        <w:tab/>
      </w:r>
    </w:p>
    <w:p w14:paraId="0907009D" w14:textId="77777777" w:rsidR="000576DB" w:rsidRPr="000576DB" w:rsidRDefault="000576DB" w:rsidP="000576DB">
      <w:pPr>
        <w:ind w:left="360"/>
        <w:rPr>
          <w:b/>
          <w:bCs/>
        </w:rPr>
      </w:pPr>
      <w:r w:rsidRPr="000576DB">
        <w:rPr>
          <w:b/>
          <w:bCs/>
        </w:rPr>
        <w:t xml:space="preserve"> of 200 to 289 %.</w:t>
      </w:r>
    </w:p>
    <w:p w14:paraId="3BD1F0E8" w14:textId="77777777" w:rsidR="000576DB" w:rsidRPr="000576DB" w:rsidRDefault="000576DB" w:rsidP="000576DB">
      <w:pPr>
        <w:ind w:left="360"/>
        <w:rPr>
          <w:b/>
          <w:bCs/>
        </w:rPr>
      </w:pPr>
      <w:r w:rsidRPr="000576DB">
        <w:rPr>
          <w:b/>
          <w:bCs/>
          <w:i/>
          <w:iCs/>
        </w:rPr>
        <w:t>Below is a table of wholesale and recommended retail prices.</w:t>
      </w:r>
    </w:p>
    <w:tbl>
      <w:tblPr>
        <w:tblW w:w="10196" w:type="dxa"/>
        <w:tblCellMar>
          <w:left w:w="0" w:type="dxa"/>
          <w:right w:w="0" w:type="dxa"/>
        </w:tblCellMar>
        <w:tblLook w:val="0420" w:firstRow="1" w:lastRow="0" w:firstColumn="0" w:lastColumn="0" w:noHBand="0" w:noVBand="1"/>
      </w:tblPr>
      <w:tblGrid>
        <w:gridCol w:w="3500"/>
        <w:gridCol w:w="2320"/>
        <w:gridCol w:w="2800"/>
        <w:gridCol w:w="1576"/>
      </w:tblGrid>
      <w:tr w:rsidR="000576DB" w:rsidRPr="000576DB" w14:paraId="4E4A7141" w14:textId="77777777" w:rsidTr="000576DB">
        <w:trPr>
          <w:trHeight w:val="406"/>
        </w:trPr>
        <w:tc>
          <w:tcPr>
            <w:tcW w:w="3500" w:type="dxa"/>
            <w:tcBorders>
              <w:top w:val="single" w:sz="8" w:space="0" w:color="ED8428"/>
              <w:left w:val="single" w:sz="8" w:space="0" w:color="ED8428"/>
              <w:bottom w:val="single" w:sz="18" w:space="0" w:color="ED8428"/>
              <w:right w:val="single" w:sz="8" w:space="0" w:color="ED8428"/>
            </w:tcBorders>
            <w:shd w:val="clear" w:color="auto" w:fill="auto"/>
            <w:tcMar>
              <w:top w:w="72" w:type="dxa"/>
              <w:left w:w="144" w:type="dxa"/>
              <w:bottom w:w="72" w:type="dxa"/>
              <w:right w:w="144" w:type="dxa"/>
            </w:tcMar>
            <w:vAlign w:val="center"/>
            <w:hideMark/>
          </w:tcPr>
          <w:p w14:paraId="6ABDA5B7" w14:textId="77777777" w:rsidR="000576DB" w:rsidRPr="000576DB" w:rsidRDefault="000576DB" w:rsidP="000576DB">
            <w:pPr>
              <w:ind w:left="360"/>
              <w:rPr>
                <w:b/>
                <w:bCs/>
              </w:rPr>
            </w:pPr>
            <w:r w:rsidRPr="000576DB">
              <w:rPr>
                <w:b/>
                <w:bCs/>
                <w:i/>
                <w:iCs/>
              </w:rPr>
              <w:t>Name of the additive</w:t>
            </w:r>
          </w:p>
        </w:tc>
        <w:tc>
          <w:tcPr>
            <w:tcW w:w="2320" w:type="dxa"/>
            <w:tcBorders>
              <w:top w:val="single" w:sz="8" w:space="0" w:color="ED8428"/>
              <w:left w:val="single" w:sz="8" w:space="0" w:color="ED8428"/>
              <w:bottom w:val="single" w:sz="18" w:space="0" w:color="ED8428"/>
              <w:right w:val="single" w:sz="8" w:space="0" w:color="ED8428"/>
            </w:tcBorders>
            <w:shd w:val="clear" w:color="auto" w:fill="auto"/>
            <w:tcMar>
              <w:top w:w="72" w:type="dxa"/>
              <w:left w:w="144" w:type="dxa"/>
              <w:bottom w:w="72" w:type="dxa"/>
              <w:right w:w="144" w:type="dxa"/>
            </w:tcMar>
            <w:vAlign w:val="center"/>
            <w:hideMark/>
          </w:tcPr>
          <w:p w14:paraId="088B4389" w14:textId="77777777" w:rsidR="000576DB" w:rsidRPr="000576DB" w:rsidRDefault="000576DB" w:rsidP="000576DB">
            <w:pPr>
              <w:ind w:left="360"/>
              <w:rPr>
                <w:b/>
                <w:bCs/>
              </w:rPr>
            </w:pPr>
            <w:r w:rsidRPr="000576DB">
              <w:rPr>
                <w:b/>
                <w:bCs/>
                <w:i/>
                <w:iCs/>
              </w:rPr>
              <w:t>Wholesale price for partners, €</w:t>
            </w:r>
          </w:p>
        </w:tc>
        <w:tc>
          <w:tcPr>
            <w:tcW w:w="2800" w:type="dxa"/>
            <w:tcBorders>
              <w:top w:val="single" w:sz="8" w:space="0" w:color="ED8428"/>
              <w:left w:val="single" w:sz="8" w:space="0" w:color="ED8428"/>
              <w:bottom w:val="single" w:sz="18" w:space="0" w:color="ED8428"/>
              <w:right w:val="single" w:sz="8" w:space="0" w:color="ED8428"/>
            </w:tcBorders>
            <w:shd w:val="clear" w:color="auto" w:fill="auto"/>
            <w:tcMar>
              <w:top w:w="72" w:type="dxa"/>
              <w:left w:w="144" w:type="dxa"/>
              <w:bottom w:w="72" w:type="dxa"/>
              <w:right w:w="144" w:type="dxa"/>
            </w:tcMar>
            <w:vAlign w:val="center"/>
            <w:hideMark/>
          </w:tcPr>
          <w:p w14:paraId="61AAA161" w14:textId="77777777" w:rsidR="000576DB" w:rsidRPr="000576DB" w:rsidRDefault="000576DB" w:rsidP="000576DB">
            <w:pPr>
              <w:ind w:left="360"/>
              <w:rPr>
                <w:b/>
                <w:bCs/>
              </w:rPr>
            </w:pPr>
            <w:r w:rsidRPr="000576DB">
              <w:rPr>
                <w:b/>
                <w:bCs/>
                <w:i/>
                <w:iCs/>
              </w:rPr>
              <w:t>Retail price in the online store, €</w:t>
            </w:r>
          </w:p>
        </w:tc>
        <w:tc>
          <w:tcPr>
            <w:tcW w:w="1576" w:type="dxa"/>
            <w:tcBorders>
              <w:top w:val="single" w:sz="8" w:space="0" w:color="ED8428"/>
              <w:left w:val="single" w:sz="8" w:space="0" w:color="ED8428"/>
              <w:bottom w:val="single" w:sz="18" w:space="0" w:color="ED8428"/>
              <w:right w:val="single" w:sz="8" w:space="0" w:color="ED8428"/>
            </w:tcBorders>
            <w:shd w:val="clear" w:color="auto" w:fill="auto"/>
            <w:tcMar>
              <w:top w:w="72" w:type="dxa"/>
              <w:left w:w="144" w:type="dxa"/>
              <w:bottom w:w="72" w:type="dxa"/>
              <w:right w:w="144" w:type="dxa"/>
            </w:tcMar>
            <w:vAlign w:val="center"/>
            <w:hideMark/>
          </w:tcPr>
          <w:p w14:paraId="69FDF26F" w14:textId="77777777" w:rsidR="000576DB" w:rsidRPr="000576DB" w:rsidRDefault="000576DB" w:rsidP="000576DB">
            <w:pPr>
              <w:ind w:left="360"/>
              <w:rPr>
                <w:b/>
                <w:bCs/>
              </w:rPr>
            </w:pPr>
            <w:r w:rsidRPr="000576DB">
              <w:rPr>
                <w:b/>
                <w:bCs/>
                <w:i/>
                <w:iCs/>
              </w:rPr>
              <w:t>Trade margin</w:t>
            </w:r>
          </w:p>
        </w:tc>
      </w:tr>
      <w:tr w:rsidR="000576DB" w:rsidRPr="000576DB" w14:paraId="70EE100A" w14:textId="77777777" w:rsidTr="000576DB">
        <w:trPr>
          <w:trHeight w:val="584"/>
        </w:trPr>
        <w:tc>
          <w:tcPr>
            <w:tcW w:w="3500" w:type="dxa"/>
            <w:tcBorders>
              <w:top w:val="single" w:sz="18" w:space="0" w:color="ED8428"/>
              <w:left w:val="single" w:sz="8" w:space="0" w:color="ED8428"/>
              <w:bottom w:val="single" w:sz="8" w:space="0" w:color="ED8428"/>
              <w:right w:val="single" w:sz="8" w:space="0" w:color="ED8428"/>
            </w:tcBorders>
            <w:shd w:val="clear" w:color="auto" w:fill="FCEDE8"/>
            <w:tcMar>
              <w:top w:w="72" w:type="dxa"/>
              <w:left w:w="144" w:type="dxa"/>
              <w:bottom w:w="72" w:type="dxa"/>
              <w:right w:w="144" w:type="dxa"/>
            </w:tcMar>
            <w:hideMark/>
          </w:tcPr>
          <w:p w14:paraId="18E797CB" w14:textId="77777777" w:rsidR="000576DB" w:rsidRPr="000576DB" w:rsidRDefault="000576DB" w:rsidP="000576DB">
            <w:pPr>
              <w:ind w:left="360"/>
              <w:rPr>
                <w:b/>
                <w:bCs/>
              </w:rPr>
            </w:pPr>
            <w:r w:rsidRPr="000576DB">
              <w:rPr>
                <w:b/>
                <w:bCs/>
              </w:rPr>
              <w:t>Injector Cleaner</w:t>
            </w:r>
          </w:p>
        </w:tc>
        <w:tc>
          <w:tcPr>
            <w:tcW w:w="2320" w:type="dxa"/>
            <w:tcBorders>
              <w:top w:val="single" w:sz="18" w:space="0" w:color="ED8428"/>
              <w:left w:val="single" w:sz="8" w:space="0" w:color="ED8428"/>
              <w:bottom w:val="single" w:sz="8" w:space="0" w:color="ED8428"/>
              <w:right w:val="single" w:sz="8" w:space="0" w:color="ED8428"/>
            </w:tcBorders>
            <w:shd w:val="clear" w:color="auto" w:fill="FCEDE8"/>
            <w:tcMar>
              <w:top w:w="15" w:type="dxa"/>
              <w:left w:w="108" w:type="dxa"/>
              <w:bottom w:w="0" w:type="dxa"/>
              <w:right w:w="108" w:type="dxa"/>
            </w:tcMar>
            <w:vAlign w:val="center"/>
            <w:hideMark/>
          </w:tcPr>
          <w:p w14:paraId="07B6FDAC" w14:textId="77777777" w:rsidR="000576DB" w:rsidRPr="000576DB" w:rsidRDefault="000576DB" w:rsidP="000576DB">
            <w:pPr>
              <w:ind w:left="360"/>
              <w:rPr>
                <w:b/>
                <w:bCs/>
              </w:rPr>
            </w:pPr>
            <w:r w:rsidRPr="000576DB">
              <w:rPr>
                <w:b/>
                <w:bCs/>
                <w:lang w:val="ru-RU"/>
              </w:rPr>
              <w:t>3,3</w:t>
            </w:r>
          </w:p>
        </w:tc>
        <w:tc>
          <w:tcPr>
            <w:tcW w:w="2800" w:type="dxa"/>
            <w:tcBorders>
              <w:top w:val="single" w:sz="18" w:space="0" w:color="ED8428"/>
              <w:left w:val="single" w:sz="8" w:space="0" w:color="ED8428"/>
              <w:bottom w:val="single" w:sz="8" w:space="0" w:color="ED8428"/>
              <w:right w:val="single" w:sz="8" w:space="0" w:color="ED8428"/>
            </w:tcBorders>
            <w:shd w:val="clear" w:color="auto" w:fill="FCEDE8"/>
            <w:tcMar>
              <w:top w:w="15" w:type="dxa"/>
              <w:left w:w="108" w:type="dxa"/>
              <w:bottom w:w="0" w:type="dxa"/>
              <w:right w:w="108" w:type="dxa"/>
            </w:tcMar>
            <w:vAlign w:val="center"/>
            <w:hideMark/>
          </w:tcPr>
          <w:p w14:paraId="122E686F" w14:textId="77777777" w:rsidR="000576DB" w:rsidRPr="000576DB" w:rsidRDefault="000576DB" w:rsidP="000576DB">
            <w:pPr>
              <w:ind w:left="360"/>
              <w:rPr>
                <w:b/>
                <w:bCs/>
              </w:rPr>
            </w:pPr>
            <w:r w:rsidRPr="000576DB">
              <w:rPr>
                <w:b/>
                <w:bCs/>
                <w:lang w:val="ru-RU"/>
              </w:rPr>
              <w:t>6,7</w:t>
            </w:r>
          </w:p>
        </w:tc>
        <w:tc>
          <w:tcPr>
            <w:tcW w:w="1576" w:type="dxa"/>
            <w:tcBorders>
              <w:top w:val="single" w:sz="18" w:space="0" w:color="ED8428"/>
              <w:left w:val="single" w:sz="8" w:space="0" w:color="ED8428"/>
              <w:bottom w:val="single" w:sz="8" w:space="0" w:color="ED8428"/>
              <w:right w:val="single" w:sz="8" w:space="0" w:color="ED8428"/>
            </w:tcBorders>
            <w:shd w:val="clear" w:color="auto" w:fill="FCEDE8"/>
            <w:tcMar>
              <w:top w:w="15" w:type="dxa"/>
              <w:left w:w="108" w:type="dxa"/>
              <w:bottom w:w="0" w:type="dxa"/>
              <w:right w:w="108" w:type="dxa"/>
            </w:tcMar>
            <w:vAlign w:val="center"/>
            <w:hideMark/>
          </w:tcPr>
          <w:p w14:paraId="19691F9A" w14:textId="77777777" w:rsidR="000576DB" w:rsidRPr="000576DB" w:rsidRDefault="000576DB" w:rsidP="000576DB">
            <w:pPr>
              <w:ind w:left="360"/>
              <w:rPr>
                <w:b/>
                <w:bCs/>
              </w:rPr>
            </w:pPr>
            <w:r w:rsidRPr="000576DB">
              <w:rPr>
                <w:b/>
                <w:bCs/>
                <w:lang w:val="ru-RU"/>
              </w:rPr>
              <w:t>203</w:t>
            </w:r>
            <w:r w:rsidRPr="000576DB">
              <w:rPr>
                <w:b/>
                <w:bCs/>
              </w:rPr>
              <w:t xml:space="preserve"> %</w:t>
            </w:r>
          </w:p>
        </w:tc>
      </w:tr>
      <w:tr w:rsidR="000576DB" w:rsidRPr="000576DB" w14:paraId="62561EEF" w14:textId="77777777" w:rsidTr="000576DB">
        <w:trPr>
          <w:trHeight w:val="584"/>
        </w:trPr>
        <w:tc>
          <w:tcPr>
            <w:tcW w:w="3500" w:type="dxa"/>
            <w:tcBorders>
              <w:top w:val="single" w:sz="8" w:space="0" w:color="ED8428"/>
              <w:left w:val="single" w:sz="8" w:space="0" w:color="ED8428"/>
              <w:bottom w:val="single" w:sz="8" w:space="0" w:color="ED8428"/>
              <w:right w:val="single" w:sz="8" w:space="0" w:color="ED8428"/>
            </w:tcBorders>
            <w:shd w:val="clear" w:color="auto" w:fill="auto"/>
            <w:tcMar>
              <w:top w:w="15" w:type="dxa"/>
              <w:left w:w="108" w:type="dxa"/>
              <w:bottom w:w="0" w:type="dxa"/>
              <w:right w:w="108" w:type="dxa"/>
            </w:tcMar>
            <w:vAlign w:val="bottom"/>
            <w:hideMark/>
          </w:tcPr>
          <w:p w14:paraId="77EA3934" w14:textId="77777777" w:rsidR="000576DB" w:rsidRPr="000576DB" w:rsidRDefault="000576DB" w:rsidP="000576DB">
            <w:pPr>
              <w:ind w:left="360"/>
              <w:rPr>
                <w:b/>
                <w:bCs/>
              </w:rPr>
            </w:pPr>
            <w:r w:rsidRPr="000576DB">
              <w:rPr>
                <w:b/>
                <w:bCs/>
              </w:rPr>
              <w:t>Power Motor</w:t>
            </w:r>
          </w:p>
        </w:tc>
        <w:tc>
          <w:tcPr>
            <w:tcW w:w="2320" w:type="dxa"/>
            <w:tcBorders>
              <w:top w:val="single" w:sz="8" w:space="0" w:color="ED8428"/>
              <w:left w:val="single" w:sz="8" w:space="0" w:color="ED8428"/>
              <w:bottom w:val="single" w:sz="8" w:space="0" w:color="ED8428"/>
              <w:right w:val="single" w:sz="8" w:space="0" w:color="ED8428"/>
            </w:tcBorders>
            <w:shd w:val="clear" w:color="auto" w:fill="auto"/>
            <w:tcMar>
              <w:top w:w="15" w:type="dxa"/>
              <w:left w:w="108" w:type="dxa"/>
              <w:bottom w:w="0" w:type="dxa"/>
              <w:right w:w="108" w:type="dxa"/>
            </w:tcMar>
            <w:vAlign w:val="center"/>
            <w:hideMark/>
          </w:tcPr>
          <w:p w14:paraId="6FA17D8B" w14:textId="77777777" w:rsidR="000576DB" w:rsidRPr="000576DB" w:rsidRDefault="000576DB" w:rsidP="000576DB">
            <w:pPr>
              <w:ind w:left="360"/>
              <w:rPr>
                <w:b/>
                <w:bCs/>
              </w:rPr>
            </w:pPr>
            <w:r w:rsidRPr="000576DB">
              <w:rPr>
                <w:b/>
                <w:bCs/>
                <w:lang w:val="ru-RU"/>
              </w:rPr>
              <w:t>5,9</w:t>
            </w:r>
          </w:p>
        </w:tc>
        <w:tc>
          <w:tcPr>
            <w:tcW w:w="2800" w:type="dxa"/>
            <w:tcBorders>
              <w:top w:val="single" w:sz="8" w:space="0" w:color="ED8428"/>
              <w:left w:val="single" w:sz="8" w:space="0" w:color="ED8428"/>
              <w:bottom w:val="single" w:sz="8" w:space="0" w:color="ED8428"/>
              <w:right w:val="single" w:sz="8" w:space="0" w:color="ED8428"/>
            </w:tcBorders>
            <w:shd w:val="clear" w:color="auto" w:fill="auto"/>
            <w:tcMar>
              <w:top w:w="15" w:type="dxa"/>
              <w:left w:w="108" w:type="dxa"/>
              <w:bottom w:w="0" w:type="dxa"/>
              <w:right w:w="108" w:type="dxa"/>
            </w:tcMar>
            <w:vAlign w:val="center"/>
            <w:hideMark/>
          </w:tcPr>
          <w:p w14:paraId="215A2EDD" w14:textId="77777777" w:rsidR="000576DB" w:rsidRPr="000576DB" w:rsidRDefault="000576DB" w:rsidP="000576DB">
            <w:pPr>
              <w:ind w:left="360"/>
              <w:rPr>
                <w:b/>
                <w:bCs/>
              </w:rPr>
            </w:pPr>
            <w:r w:rsidRPr="000576DB">
              <w:rPr>
                <w:b/>
                <w:bCs/>
                <w:lang w:val="ru-RU"/>
              </w:rPr>
              <w:t>12,1</w:t>
            </w:r>
          </w:p>
        </w:tc>
        <w:tc>
          <w:tcPr>
            <w:tcW w:w="1576" w:type="dxa"/>
            <w:tcBorders>
              <w:top w:val="single" w:sz="8" w:space="0" w:color="ED8428"/>
              <w:left w:val="single" w:sz="8" w:space="0" w:color="ED8428"/>
              <w:bottom w:val="single" w:sz="8" w:space="0" w:color="ED8428"/>
              <w:right w:val="single" w:sz="8" w:space="0" w:color="ED8428"/>
            </w:tcBorders>
            <w:shd w:val="clear" w:color="auto" w:fill="auto"/>
            <w:tcMar>
              <w:top w:w="15" w:type="dxa"/>
              <w:left w:w="108" w:type="dxa"/>
              <w:bottom w:w="0" w:type="dxa"/>
              <w:right w:w="108" w:type="dxa"/>
            </w:tcMar>
            <w:vAlign w:val="center"/>
            <w:hideMark/>
          </w:tcPr>
          <w:p w14:paraId="1BC4A762" w14:textId="77777777" w:rsidR="000576DB" w:rsidRPr="000576DB" w:rsidRDefault="000576DB" w:rsidP="000576DB">
            <w:pPr>
              <w:ind w:left="360"/>
              <w:rPr>
                <w:b/>
                <w:bCs/>
              </w:rPr>
            </w:pPr>
            <w:r w:rsidRPr="000576DB">
              <w:rPr>
                <w:b/>
                <w:bCs/>
                <w:lang w:val="ru-RU"/>
              </w:rPr>
              <w:t>205 %</w:t>
            </w:r>
          </w:p>
        </w:tc>
      </w:tr>
      <w:tr w:rsidR="000576DB" w:rsidRPr="000576DB" w14:paraId="60D67B78" w14:textId="77777777" w:rsidTr="000576DB">
        <w:trPr>
          <w:trHeight w:val="584"/>
        </w:trPr>
        <w:tc>
          <w:tcPr>
            <w:tcW w:w="3500" w:type="dxa"/>
            <w:tcBorders>
              <w:top w:val="single" w:sz="8" w:space="0" w:color="ED8428"/>
              <w:left w:val="single" w:sz="8" w:space="0" w:color="ED8428"/>
              <w:bottom w:val="single" w:sz="8" w:space="0" w:color="ED8428"/>
              <w:right w:val="single" w:sz="8" w:space="0" w:color="ED8428"/>
            </w:tcBorders>
            <w:shd w:val="clear" w:color="auto" w:fill="FCEDE8"/>
            <w:tcMar>
              <w:top w:w="15" w:type="dxa"/>
              <w:left w:w="108" w:type="dxa"/>
              <w:bottom w:w="0" w:type="dxa"/>
              <w:right w:w="108" w:type="dxa"/>
            </w:tcMar>
            <w:vAlign w:val="bottom"/>
            <w:hideMark/>
          </w:tcPr>
          <w:p w14:paraId="1CEDA9D7" w14:textId="77777777" w:rsidR="000576DB" w:rsidRPr="000576DB" w:rsidRDefault="000576DB" w:rsidP="000576DB">
            <w:pPr>
              <w:ind w:left="360"/>
              <w:rPr>
                <w:b/>
                <w:bCs/>
              </w:rPr>
            </w:pPr>
            <w:r w:rsidRPr="000576DB">
              <w:rPr>
                <w:b/>
                <w:bCs/>
              </w:rPr>
              <w:t>Activator</w:t>
            </w:r>
            <w:r w:rsidRPr="000576DB">
              <w:rPr>
                <w:b/>
                <w:bCs/>
                <w:lang w:val="ru-RU"/>
              </w:rPr>
              <w:t>+</w:t>
            </w:r>
          </w:p>
        </w:tc>
        <w:tc>
          <w:tcPr>
            <w:tcW w:w="2320" w:type="dxa"/>
            <w:tcBorders>
              <w:top w:val="single" w:sz="8" w:space="0" w:color="ED8428"/>
              <w:left w:val="single" w:sz="8" w:space="0" w:color="ED8428"/>
              <w:bottom w:val="single" w:sz="8" w:space="0" w:color="ED8428"/>
              <w:right w:val="single" w:sz="8" w:space="0" w:color="ED8428"/>
            </w:tcBorders>
            <w:shd w:val="clear" w:color="auto" w:fill="FCEDE8"/>
            <w:tcMar>
              <w:top w:w="15" w:type="dxa"/>
              <w:left w:w="108" w:type="dxa"/>
              <w:bottom w:w="0" w:type="dxa"/>
              <w:right w:w="108" w:type="dxa"/>
            </w:tcMar>
            <w:vAlign w:val="center"/>
            <w:hideMark/>
          </w:tcPr>
          <w:p w14:paraId="64996FF9" w14:textId="77777777" w:rsidR="000576DB" w:rsidRPr="000576DB" w:rsidRDefault="000576DB" w:rsidP="000576DB">
            <w:pPr>
              <w:ind w:left="360"/>
              <w:rPr>
                <w:b/>
                <w:bCs/>
              </w:rPr>
            </w:pPr>
            <w:r w:rsidRPr="000576DB">
              <w:rPr>
                <w:b/>
                <w:bCs/>
                <w:lang w:val="ru-RU"/>
              </w:rPr>
              <w:t>9</w:t>
            </w:r>
          </w:p>
        </w:tc>
        <w:tc>
          <w:tcPr>
            <w:tcW w:w="2800" w:type="dxa"/>
            <w:tcBorders>
              <w:top w:val="single" w:sz="8" w:space="0" w:color="ED8428"/>
              <w:left w:val="single" w:sz="8" w:space="0" w:color="ED8428"/>
              <w:bottom w:val="single" w:sz="8" w:space="0" w:color="ED8428"/>
              <w:right w:val="single" w:sz="8" w:space="0" w:color="ED8428"/>
            </w:tcBorders>
            <w:shd w:val="clear" w:color="auto" w:fill="FCEDE8"/>
            <w:tcMar>
              <w:top w:w="15" w:type="dxa"/>
              <w:left w:w="108" w:type="dxa"/>
              <w:bottom w:w="0" w:type="dxa"/>
              <w:right w:w="108" w:type="dxa"/>
            </w:tcMar>
            <w:vAlign w:val="center"/>
            <w:hideMark/>
          </w:tcPr>
          <w:p w14:paraId="6D699F9C" w14:textId="77777777" w:rsidR="000576DB" w:rsidRPr="000576DB" w:rsidRDefault="000576DB" w:rsidP="000576DB">
            <w:pPr>
              <w:ind w:left="360"/>
              <w:rPr>
                <w:b/>
                <w:bCs/>
              </w:rPr>
            </w:pPr>
            <w:r w:rsidRPr="000576DB">
              <w:rPr>
                <w:b/>
                <w:bCs/>
                <w:lang w:val="ru-RU"/>
              </w:rPr>
              <w:t>26</w:t>
            </w:r>
          </w:p>
        </w:tc>
        <w:tc>
          <w:tcPr>
            <w:tcW w:w="1576" w:type="dxa"/>
            <w:tcBorders>
              <w:top w:val="single" w:sz="8" w:space="0" w:color="ED8428"/>
              <w:left w:val="single" w:sz="8" w:space="0" w:color="ED8428"/>
              <w:bottom w:val="single" w:sz="8" w:space="0" w:color="ED8428"/>
              <w:right w:val="single" w:sz="8" w:space="0" w:color="ED8428"/>
            </w:tcBorders>
            <w:shd w:val="clear" w:color="auto" w:fill="FCEDE8"/>
            <w:tcMar>
              <w:top w:w="15" w:type="dxa"/>
              <w:left w:w="108" w:type="dxa"/>
              <w:bottom w:w="0" w:type="dxa"/>
              <w:right w:w="108" w:type="dxa"/>
            </w:tcMar>
            <w:vAlign w:val="center"/>
            <w:hideMark/>
          </w:tcPr>
          <w:p w14:paraId="081D230E" w14:textId="77777777" w:rsidR="000576DB" w:rsidRPr="000576DB" w:rsidRDefault="000576DB" w:rsidP="000576DB">
            <w:pPr>
              <w:ind w:left="360"/>
              <w:rPr>
                <w:b/>
                <w:bCs/>
              </w:rPr>
            </w:pPr>
            <w:r w:rsidRPr="000576DB">
              <w:rPr>
                <w:b/>
                <w:bCs/>
              </w:rPr>
              <w:t>289</w:t>
            </w:r>
            <w:r w:rsidRPr="000576DB">
              <w:rPr>
                <w:b/>
                <w:bCs/>
                <w:lang w:val="ru-RU"/>
              </w:rPr>
              <w:t xml:space="preserve"> %</w:t>
            </w:r>
          </w:p>
        </w:tc>
      </w:tr>
      <w:tr w:rsidR="000576DB" w:rsidRPr="000576DB" w14:paraId="7D4D476B" w14:textId="77777777" w:rsidTr="000576DB">
        <w:trPr>
          <w:trHeight w:val="584"/>
        </w:trPr>
        <w:tc>
          <w:tcPr>
            <w:tcW w:w="3500" w:type="dxa"/>
            <w:tcBorders>
              <w:top w:val="single" w:sz="8" w:space="0" w:color="ED8428"/>
              <w:left w:val="single" w:sz="8" w:space="0" w:color="ED8428"/>
              <w:bottom w:val="single" w:sz="8" w:space="0" w:color="ED8428"/>
              <w:right w:val="single" w:sz="8" w:space="0" w:color="ED8428"/>
            </w:tcBorders>
            <w:shd w:val="clear" w:color="auto" w:fill="auto"/>
            <w:tcMar>
              <w:top w:w="15" w:type="dxa"/>
              <w:left w:w="108" w:type="dxa"/>
              <w:bottom w:w="0" w:type="dxa"/>
              <w:right w:w="108" w:type="dxa"/>
            </w:tcMar>
            <w:vAlign w:val="bottom"/>
            <w:hideMark/>
          </w:tcPr>
          <w:p w14:paraId="1F4B8AF4" w14:textId="77777777" w:rsidR="000576DB" w:rsidRPr="000576DB" w:rsidRDefault="000576DB" w:rsidP="000576DB">
            <w:pPr>
              <w:ind w:left="360"/>
              <w:rPr>
                <w:b/>
                <w:bCs/>
              </w:rPr>
            </w:pPr>
            <w:r w:rsidRPr="000576DB">
              <w:rPr>
                <w:b/>
                <w:bCs/>
              </w:rPr>
              <w:t>Activator</w:t>
            </w:r>
          </w:p>
        </w:tc>
        <w:tc>
          <w:tcPr>
            <w:tcW w:w="2320" w:type="dxa"/>
            <w:tcBorders>
              <w:top w:val="single" w:sz="8" w:space="0" w:color="ED8428"/>
              <w:left w:val="single" w:sz="8" w:space="0" w:color="ED8428"/>
              <w:bottom w:val="single" w:sz="8" w:space="0" w:color="ED8428"/>
              <w:right w:val="single" w:sz="8" w:space="0" w:color="ED8428"/>
            </w:tcBorders>
            <w:shd w:val="clear" w:color="auto" w:fill="auto"/>
            <w:tcMar>
              <w:top w:w="15" w:type="dxa"/>
              <w:left w:w="108" w:type="dxa"/>
              <w:bottom w:w="0" w:type="dxa"/>
              <w:right w:w="108" w:type="dxa"/>
            </w:tcMar>
            <w:vAlign w:val="center"/>
            <w:hideMark/>
          </w:tcPr>
          <w:p w14:paraId="301E7CBF" w14:textId="77777777" w:rsidR="000576DB" w:rsidRPr="000576DB" w:rsidRDefault="000576DB" w:rsidP="000576DB">
            <w:pPr>
              <w:ind w:left="360"/>
              <w:rPr>
                <w:b/>
                <w:bCs/>
              </w:rPr>
            </w:pPr>
            <w:r w:rsidRPr="000576DB">
              <w:rPr>
                <w:b/>
                <w:bCs/>
                <w:lang w:val="ru-RU"/>
              </w:rPr>
              <w:t>5,4</w:t>
            </w:r>
          </w:p>
        </w:tc>
        <w:tc>
          <w:tcPr>
            <w:tcW w:w="2800" w:type="dxa"/>
            <w:tcBorders>
              <w:top w:val="single" w:sz="8" w:space="0" w:color="ED8428"/>
              <w:left w:val="single" w:sz="8" w:space="0" w:color="ED8428"/>
              <w:bottom w:val="single" w:sz="8" w:space="0" w:color="ED8428"/>
              <w:right w:val="single" w:sz="8" w:space="0" w:color="ED8428"/>
            </w:tcBorders>
            <w:shd w:val="clear" w:color="auto" w:fill="auto"/>
            <w:tcMar>
              <w:top w:w="15" w:type="dxa"/>
              <w:left w:w="108" w:type="dxa"/>
              <w:bottom w:w="0" w:type="dxa"/>
              <w:right w:w="108" w:type="dxa"/>
            </w:tcMar>
            <w:vAlign w:val="center"/>
            <w:hideMark/>
          </w:tcPr>
          <w:p w14:paraId="1CA47784" w14:textId="77777777" w:rsidR="000576DB" w:rsidRPr="000576DB" w:rsidRDefault="000576DB" w:rsidP="000576DB">
            <w:pPr>
              <w:ind w:left="360"/>
              <w:rPr>
                <w:b/>
                <w:bCs/>
              </w:rPr>
            </w:pPr>
            <w:r w:rsidRPr="000576DB">
              <w:rPr>
                <w:b/>
                <w:bCs/>
                <w:lang w:val="ru-RU"/>
              </w:rPr>
              <w:t>14,4</w:t>
            </w:r>
          </w:p>
        </w:tc>
        <w:tc>
          <w:tcPr>
            <w:tcW w:w="1576" w:type="dxa"/>
            <w:tcBorders>
              <w:top w:val="single" w:sz="8" w:space="0" w:color="ED8428"/>
              <w:left w:val="single" w:sz="8" w:space="0" w:color="ED8428"/>
              <w:bottom w:val="single" w:sz="8" w:space="0" w:color="ED8428"/>
              <w:right w:val="single" w:sz="8" w:space="0" w:color="ED8428"/>
            </w:tcBorders>
            <w:shd w:val="clear" w:color="auto" w:fill="auto"/>
            <w:tcMar>
              <w:top w:w="15" w:type="dxa"/>
              <w:left w:w="108" w:type="dxa"/>
              <w:bottom w:w="0" w:type="dxa"/>
              <w:right w:w="108" w:type="dxa"/>
            </w:tcMar>
            <w:vAlign w:val="center"/>
            <w:hideMark/>
          </w:tcPr>
          <w:p w14:paraId="6C89CB68" w14:textId="77777777" w:rsidR="000576DB" w:rsidRPr="000576DB" w:rsidRDefault="000576DB" w:rsidP="000576DB">
            <w:pPr>
              <w:ind w:left="360"/>
              <w:rPr>
                <w:b/>
                <w:bCs/>
              </w:rPr>
            </w:pPr>
            <w:r w:rsidRPr="000576DB">
              <w:rPr>
                <w:b/>
                <w:bCs/>
                <w:lang w:val="ru-RU"/>
              </w:rPr>
              <w:t>267%</w:t>
            </w:r>
          </w:p>
        </w:tc>
      </w:tr>
      <w:tr w:rsidR="000576DB" w:rsidRPr="000576DB" w14:paraId="47E5632D" w14:textId="77777777" w:rsidTr="000576DB">
        <w:trPr>
          <w:trHeight w:val="584"/>
        </w:trPr>
        <w:tc>
          <w:tcPr>
            <w:tcW w:w="3500" w:type="dxa"/>
            <w:tcBorders>
              <w:top w:val="single" w:sz="8" w:space="0" w:color="ED8428"/>
              <w:left w:val="single" w:sz="8" w:space="0" w:color="ED8428"/>
              <w:bottom w:val="single" w:sz="8" w:space="0" w:color="ED8428"/>
              <w:right w:val="single" w:sz="8" w:space="0" w:color="ED8428"/>
            </w:tcBorders>
            <w:shd w:val="clear" w:color="auto" w:fill="FCEDE8"/>
            <w:tcMar>
              <w:top w:w="15" w:type="dxa"/>
              <w:left w:w="108" w:type="dxa"/>
              <w:bottom w:w="0" w:type="dxa"/>
              <w:right w:w="108" w:type="dxa"/>
            </w:tcMar>
            <w:vAlign w:val="bottom"/>
            <w:hideMark/>
          </w:tcPr>
          <w:p w14:paraId="18B9D0C7" w14:textId="77777777" w:rsidR="000576DB" w:rsidRPr="000576DB" w:rsidRDefault="000576DB" w:rsidP="000576DB">
            <w:pPr>
              <w:ind w:left="360"/>
              <w:rPr>
                <w:b/>
                <w:bCs/>
              </w:rPr>
            </w:pPr>
            <w:r w:rsidRPr="000576DB">
              <w:rPr>
                <w:b/>
                <w:bCs/>
              </w:rPr>
              <w:t>Pro-active</w:t>
            </w:r>
          </w:p>
        </w:tc>
        <w:tc>
          <w:tcPr>
            <w:tcW w:w="2320" w:type="dxa"/>
            <w:tcBorders>
              <w:top w:val="single" w:sz="8" w:space="0" w:color="ED8428"/>
              <w:left w:val="single" w:sz="8" w:space="0" w:color="ED8428"/>
              <w:bottom w:val="single" w:sz="8" w:space="0" w:color="ED8428"/>
              <w:right w:val="single" w:sz="8" w:space="0" w:color="ED8428"/>
            </w:tcBorders>
            <w:shd w:val="clear" w:color="auto" w:fill="FCEDE8"/>
            <w:tcMar>
              <w:top w:w="15" w:type="dxa"/>
              <w:left w:w="108" w:type="dxa"/>
              <w:bottom w:w="0" w:type="dxa"/>
              <w:right w:w="108" w:type="dxa"/>
            </w:tcMar>
            <w:vAlign w:val="center"/>
            <w:hideMark/>
          </w:tcPr>
          <w:p w14:paraId="2B8B3457" w14:textId="77777777" w:rsidR="000576DB" w:rsidRPr="000576DB" w:rsidRDefault="000576DB" w:rsidP="000576DB">
            <w:pPr>
              <w:ind w:left="360"/>
              <w:rPr>
                <w:b/>
                <w:bCs/>
              </w:rPr>
            </w:pPr>
            <w:r w:rsidRPr="000576DB">
              <w:rPr>
                <w:b/>
                <w:bCs/>
                <w:lang w:val="ru-RU"/>
              </w:rPr>
              <w:t>5</w:t>
            </w:r>
          </w:p>
        </w:tc>
        <w:tc>
          <w:tcPr>
            <w:tcW w:w="2800" w:type="dxa"/>
            <w:tcBorders>
              <w:top w:val="single" w:sz="8" w:space="0" w:color="ED8428"/>
              <w:left w:val="single" w:sz="8" w:space="0" w:color="ED8428"/>
              <w:bottom w:val="single" w:sz="8" w:space="0" w:color="ED8428"/>
              <w:right w:val="single" w:sz="8" w:space="0" w:color="ED8428"/>
            </w:tcBorders>
            <w:shd w:val="clear" w:color="auto" w:fill="FCEDE8"/>
            <w:tcMar>
              <w:top w:w="15" w:type="dxa"/>
              <w:left w:w="108" w:type="dxa"/>
              <w:bottom w:w="0" w:type="dxa"/>
              <w:right w:w="108" w:type="dxa"/>
            </w:tcMar>
            <w:vAlign w:val="center"/>
            <w:hideMark/>
          </w:tcPr>
          <w:p w14:paraId="1663C37A" w14:textId="77777777" w:rsidR="000576DB" w:rsidRPr="000576DB" w:rsidRDefault="000576DB" w:rsidP="000576DB">
            <w:pPr>
              <w:ind w:left="360"/>
              <w:rPr>
                <w:b/>
                <w:bCs/>
              </w:rPr>
            </w:pPr>
            <w:r w:rsidRPr="000576DB">
              <w:rPr>
                <w:b/>
                <w:bCs/>
                <w:lang w:val="ru-RU"/>
              </w:rPr>
              <w:t>11,1</w:t>
            </w:r>
          </w:p>
        </w:tc>
        <w:tc>
          <w:tcPr>
            <w:tcW w:w="1576" w:type="dxa"/>
            <w:tcBorders>
              <w:top w:val="single" w:sz="8" w:space="0" w:color="ED8428"/>
              <w:left w:val="single" w:sz="8" w:space="0" w:color="ED8428"/>
              <w:bottom w:val="single" w:sz="8" w:space="0" w:color="ED8428"/>
              <w:right w:val="single" w:sz="8" w:space="0" w:color="ED8428"/>
            </w:tcBorders>
            <w:shd w:val="clear" w:color="auto" w:fill="FCEDE8"/>
            <w:tcMar>
              <w:top w:w="15" w:type="dxa"/>
              <w:left w:w="108" w:type="dxa"/>
              <w:bottom w:w="0" w:type="dxa"/>
              <w:right w:w="108" w:type="dxa"/>
            </w:tcMar>
            <w:vAlign w:val="center"/>
            <w:hideMark/>
          </w:tcPr>
          <w:p w14:paraId="0C4ED8F2" w14:textId="77777777" w:rsidR="000576DB" w:rsidRPr="000576DB" w:rsidRDefault="000576DB" w:rsidP="000576DB">
            <w:pPr>
              <w:ind w:left="360"/>
              <w:rPr>
                <w:b/>
                <w:bCs/>
              </w:rPr>
            </w:pPr>
            <w:r w:rsidRPr="000576DB">
              <w:rPr>
                <w:b/>
                <w:bCs/>
                <w:lang w:val="ru-RU"/>
              </w:rPr>
              <w:t>222%</w:t>
            </w:r>
          </w:p>
        </w:tc>
      </w:tr>
      <w:tr w:rsidR="000576DB" w:rsidRPr="000576DB" w14:paraId="6B6CEAD5" w14:textId="77777777" w:rsidTr="000576DB">
        <w:trPr>
          <w:trHeight w:val="584"/>
        </w:trPr>
        <w:tc>
          <w:tcPr>
            <w:tcW w:w="3500" w:type="dxa"/>
            <w:tcBorders>
              <w:top w:val="single" w:sz="8" w:space="0" w:color="ED8428"/>
              <w:left w:val="single" w:sz="8" w:space="0" w:color="ED8428"/>
              <w:bottom w:val="single" w:sz="8" w:space="0" w:color="ED8428"/>
              <w:right w:val="single" w:sz="8" w:space="0" w:color="ED8428"/>
            </w:tcBorders>
            <w:shd w:val="clear" w:color="auto" w:fill="auto"/>
            <w:tcMar>
              <w:top w:w="15" w:type="dxa"/>
              <w:left w:w="108" w:type="dxa"/>
              <w:bottom w:w="0" w:type="dxa"/>
              <w:right w:w="108" w:type="dxa"/>
            </w:tcMar>
            <w:vAlign w:val="bottom"/>
            <w:hideMark/>
          </w:tcPr>
          <w:p w14:paraId="461A9614" w14:textId="77777777" w:rsidR="000576DB" w:rsidRPr="000576DB" w:rsidRDefault="000576DB" w:rsidP="000576DB">
            <w:pPr>
              <w:ind w:left="360"/>
              <w:rPr>
                <w:b/>
                <w:bCs/>
              </w:rPr>
            </w:pPr>
            <w:r w:rsidRPr="000576DB">
              <w:rPr>
                <w:b/>
                <w:bCs/>
              </w:rPr>
              <w:t>Thermo Cleaner</w:t>
            </w:r>
          </w:p>
        </w:tc>
        <w:tc>
          <w:tcPr>
            <w:tcW w:w="2320" w:type="dxa"/>
            <w:tcBorders>
              <w:top w:val="single" w:sz="8" w:space="0" w:color="ED8428"/>
              <w:left w:val="single" w:sz="8" w:space="0" w:color="ED8428"/>
              <w:bottom w:val="single" w:sz="8" w:space="0" w:color="ED8428"/>
              <w:right w:val="single" w:sz="8" w:space="0" w:color="ED8428"/>
            </w:tcBorders>
            <w:shd w:val="clear" w:color="auto" w:fill="auto"/>
            <w:tcMar>
              <w:top w:w="15" w:type="dxa"/>
              <w:left w:w="108" w:type="dxa"/>
              <w:bottom w:w="0" w:type="dxa"/>
              <w:right w:w="108" w:type="dxa"/>
            </w:tcMar>
            <w:vAlign w:val="center"/>
            <w:hideMark/>
          </w:tcPr>
          <w:p w14:paraId="04FC6A37" w14:textId="77777777" w:rsidR="000576DB" w:rsidRPr="000576DB" w:rsidRDefault="000576DB" w:rsidP="000576DB">
            <w:pPr>
              <w:ind w:left="360"/>
              <w:rPr>
                <w:b/>
                <w:bCs/>
              </w:rPr>
            </w:pPr>
            <w:r w:rsidRPr="000576DB">
              <w:rPr>
                <w:b/>
                <w:bCs/>
                <w:lang w:val="ru-RU"/>
              </w:rPr>
              <w:t>4</w:t>
            </w:r>
          </w:p>
        </w:tc>
        <w:tc>
          <w:tcPr>
            <w:tcW w:w="2800" w:type="dxa"/>
            <w:tcBorders>
              <w:top w:val="single" w:sz="8" w:space="0" w:color="ED8428"/>
              <w:left w:val="single" w:sz="8" w:space="0" w:color="ED8428"/>
              <w:bottom w:val="single" w:sz="8" w:space="0" w:color="ED8428"/>
              <w:right w:val="single" w:sz="8" w:space="0" w:color="ED8428"/>
            </w:tcBorders>
            <w:shd w:val="clear" w:color="auto" w:fill="auto"/>
            <w:tcMar>
              <w:top w:w="15" w:type="dxa"/>
              <w:left w:w="108" w:type="dxa"/>
              <w:bottom w:w="0" w:type="dxa"/>
              <w:right w:w="108" w:type="dxa"/>
            </w:tcMar>
            <w:vAlign w:val="center"/>
            <w:hideMark/>
          </w:tcPr>
          <w:p w14:paraId="62837780" w14:textId="77777777" w:rsidR="000576DB" w:rsidRPr="000576DB" w:rsidRDefault="000576DB" w:rsidP="000576DB">
            <w:pPr>
              <w:ind w:left="360"/>
              <w:rPr>
                <w:b/>
                <w:bCs/>
              </w:rPr>
            </w:pPr>
            <w:r w:rsidRPr="000576DB">
              <w:rPr>
                <w:b/>
                <w:bCs/>
                <w:lang w:val="ru-RU"/>
              </w:rPr>
              <w:t>10</w:t>
            </w:r>
          </w:p>
        </w:tc>
        <w:tc>
          <w:tcPr>
            <w:tcW w:w="1576" w:type="dxa"/>
            <w:tcBorders>
              <w:top w:val="single" w:sz="8" w:space="0" w:color="ED8428"/>
              <w:left w:val="single" w:sz="8" w:space="0" w:color="ED8428"/>
              <w:bottom w:val="single" w:sz="8" w:space="0" w:color="ED8428"/>
              <w:right w:val="single" w:sz="8" w:space="0" w:color="ED8428"/>
            </w:tcBorders>
            <w:shd w:val="clear" w:color="auto" w:fill="auto"/>
            <w:tcMar>
              <w:top w:w="15" w:type="dxa"/>
              <w:left w:w="108" w:type="dxa"/>
              <w:bottom w:w="0" w:type="dxa"/>
              <w:right w:w="108" w:type="dxa"/>
            </w:tcMar>
            <w:vAlign w:val="center"/>
            <w:hideMark/>
          </w:tcPr>
          <w:p w14:paraId="688C5A31" w14:textId="77777777" w:rsidR="000576DB" w:rsidRPr="000576DB" w:rsidRDefault="000576DB" w:rsidP="000576DB">
            <w:pPr>
              <w:ind w:left="360"/>
              <w:rPr>
                <w:b/>
                <w:bCs/>
              </w:rPr>
            </w:pPr>
            <w:r w:rsidRPr="000576DB">
              <w:rPr>
                <w:b/>
                <w:bCs/>
                <w:lang w:val="ru-RU"/>
              </w:rPr>
              <w:t>250 %</w:t>
            </w:r>
          </w:p>
        </w:tc>
      </w:tr>
      <w:tr w:rsidR="000576DB" w:rsidRPr="000576DB" w14:paraId="52C69AFF" w14:textId="77777777" w:rsidTr="000576DB">
        <w:trPr>
          <w:trHeight w:val="584"/>
        </w:trPr>
        <w:tc>
          <w:tcPr>
            <w:tcW w:w="3500" w:type="dxa"/>
            <w:tcBorders>
              <w:top w:val="single" w:sz="8" w:space="0" w:color="ED8428"/>
              <w:left w:val="single" w:sz="8" w:space="0" w:color="ED8428"/>
              <w:bottom w:val="single" w:sz="8" w:space="0" w:color="ED8428"/>
              <w:right w:val="single" w:sz="8" w:space="0" w:color="ED8428"/>
            </w:tcBorders>
            <w:shd w:val="clear" w:color="auto" w:fill="FCEDE8"/>
            <w:tcMar>
              <w:top w:w="15" w:type="dxa"/>
              <w:left w:w="108" w:type="dxa"/>
              <w:bottom w:w="0" w:type="dxa"/>
              <w:right w:w="108" w:type="dxa"/>
            </w:tcMar>
            <w:vAlign w:val="bottom"/>
            <w:hideMark/>
          </w:tcPr>
          <w:p w14:paraId="4C79CFD6" w14:textId="77777777" w:rsidR="000576DB" w:rsidRPr="000576DB" w:rsidRDefault="000576DB" w:rsidP="000576DB">
            <w:pPr>
              <w:ind w:left="360"/>
              <w:rPr>
                <w:b/>
                <w:bCs/>
              </w:rPr>
            </w:pPr>
            <w:r w:rsidRPr="000576DB">
              <w:rPr>
                <w:b/>
                <w:bCs/>
              </w:rPr>
              <w:t>Manual Transmission</w:t>
            </w:r>
          </w:p>
        </w:tc>
        <w:tc>
          <w:tcPr>
            <w:tcW w:w="2320" w:type="dxa"/>
            <w:tcBorders>
              <w:top w:val="single" w:sz="8" w:space="0" w:color="ED8428"/>
              <w:left w:val="single" w:sz="8" w:space="0" w:color="ED8428"/>
              <w:bottom w:val="single" w:sz="8" w:space="0" w:color="ED8428"/>
              <w:right w:val="single" w:sz="8" w:space="0" w:color="ED8428"/>
            </w:tcBorders>
            <w:shd w:val="clear" w:color="auto" w:fill="FCEDE8"/>
            <w:tcMar>
              <w:top w:w="15" w:type="dxa"/>
              <w:left w:w="108" w:type="dxa"/>
              <w:bottom w:w="0" w:type="dxa"/>
              <w:right w:w="108" w:type="dxa"/>
            </w:tcMar>
            <w:vAlign w:val="center"/>
            <w:hideMark/>
          </w:tcPr>
          <w:p w14:paraId="7827124A" w14:textId="77777777" w:rsidR="000576DB" w:rsidRPr="000576DB" w:rsidRDefault="000576DB" w:rsidP="000576DB">
            <w:pPr>
              <w:ind w:left="360"/>
              <w:rPr>
                <w:b/>
                <w:bCs/>
              </w:rPr>
            </w:pPr>
            <w:r w:rsidRPr="000576DB">
              <w:rPr>
                <w:b/>
                <w:bCs/>
                <w:lang w:val="ru-RU"/>
              </w:rPr>
              <w:t>4,9</w:t>
            </w:r>
          </w:p>
        </w:tc>
        <w:tc>
          <w:tcPr>
            <w:tcW w:w="2800" w:type="dxa"/>
            <w:tcBorders>
              <w:top w:val="single" w:sz="8" w:space="0" w:color="ED8428"/>
              <w:left w:val="single" w:sz="8" w:space="0" w:color="ED8428"/>
              <w:bottom w:val="single" w:sz="8" w:space="0" w:color="ED8428"/>
              <w:right w:val="single" w:sz="8" w:space="0" w:color="ED8428"/>
            </w:tcBorders>
            <w:shd w:val="clear" w:color="auto" w:fill="FCEDE8"/>
            <w:tcMar>
              <w:top w:w="15" w:type="dxa"/>
              <w:left w:w="108" w:type="dxa"/>
              <w:bottom w:w="0" w:type="dxa"/>
              <w:right w:w="108" w:type="dxa"/>
            </w:tcMar>
            <w:vAlign w:val="center"/>
            <w:hideMark/>
          </w:tcPr>
          <w:p w14:paraId="0DF5A103" w14:textId="77777777" w:rsidR="000576DB" w:rsidRPr="000576DB" w:rsidRDefault="000576DB" w:rsidP="000576DB">
            <w:pPr>
              <w:ind w:left="360"/>
              <w:rPr>
                <w:b/>
                <w:bCs/>
              </w:rPr>
            </w:pPr>
            <w:r w:rsidRPr="000576DB">
              <w:rPr>
                <w:b/>
                <w:bCs/>
                <w:lang w:val="ru-RU"/>
              </w:rPr>
              <w:t>12,1</w:t>
            </w:r>
          </w:p>
        </w:tc>
        <w:tc>
          <w:tcPr>
            <w:tcW w:w="1576" w:type="dxa"/>
            <w:tcBorders>
              <w:top w:val="single" w:sz="8" w:space="0" w:color="ED8428"/>
              <w:left w:val="single" w:sz="8" w:space="0" w:color="ED8428"/>
              <w:bottom w:val="single" w:sz="8" w:space="0" w:color="ED8428"/>
              <w:right w:val="single" w:sz="8" w:space="0" w:color="ED8428"/>
            </w:tcBorders>
            <w:shd w:val="clear" w:color="auto" w:fill="FCEDE8"/>
            <w:tcMar>
              <w:top w:w="15" w:type="dxa"/>
              <w:left w:w="108" w:type="dxa"/>
              <w:bottom w:w="0" w:type="dxa"/>
              <w:right w:w="108" w:type="dxa"/>
            </w:tcMar>
            <w:vAlign w:val="center"/>
            <w:hideMark/>
          </w:tcPr>
          <w:p w14:paraId="232EBAF2" w14:textId="77777777" w:rsidR="000576DB" w:rsidRPr="000576DB" w:rsidRDefault="000576DB" w:rsidP="000576DB">
            <w:pPr>
              <w:ind w:left="360"/>
              <w:rPr>
                <w:b/>
                <w:bCs/>
              </w:rPr>
            </w:pPr>
            <w:r w:rsidRPr="000576DB">
              <w:rPr>
                <w:b/>
                <w:bCs/>
                <w:lang w:val="ru-RU"/>
              </w:rPr>
              <w:t>2</w:t>
            </w:r>
            <w:r w:rsidRPr="000576DB">
              <w:rPr>
                <w:b/>
                <w:bCs/>
              </w:rPr>
              <w:t>47</w:t>
            </w:r>
            <w:r w:rsidRPr="000576DB">
              <w:rPr>
                <w:b/>
                <w:bCs/>
                <w:lang w:val="ru-RU"/>
              </w:rPr>
              <w:t xml:space="preserve"> %</w:t>
            </w:r>
          </w:p>
        </w:tc>
      </w:tr>
      <w:tr w:rsidR="000576DB" w:rsidRPr="000576DB" w14:paraId="07E6019A" w14:textId="77777777" w:rsidTr="000576DB">
        <w:trPr>
          <w:trHeight w:val="584"/>
        </w:trPr>
        <w:tc>
          <w:tcPr>
            <w:tcW w:w="3500" w:type="dxa"/>
            <w:tcBorders>
              <w:top w:val="single" w:sz="8" w:space="0" w:color="ED8428"/>
              <w:left w:val="single" w:sz="8" w:space="0" w:color="ED8428"/>
              <w:bottom w:val="single" w:sz="8" w:space="0" w:color="ED8428"/>
              <w:right w:val="single" w:sz="8" w:space="0" w:color="ED8428"/>
            </w:tcBorders>
            <w:shd w:val="clear" w:color="auto" w:fill="auto"/>
            <w:tcMar>
              <w:top w:w="15" w:type="dxa"/>
              <w:left w:w="108" w:type="dxa"/>
              <w:bottom w:w="0" w:type="dxa"/>
              <w:right w:w="108" w:type="dxa"/>
            </w:tcMar>
            <w:vAlign w:val="bottom"/>
            <w:hideMark/>
          </w:tcPr>
          <w:p w14:paraId="2835149C" w14:textId="77777777" w:rsidR="000576DB" w:rsidRPr="000576DB" w:rsidRDefault="000576DB" w:rsidP="000576DB">
            <w:pPr>
              <w:ind w:left="360"/>
              <w:rPr>
                <w:b/>
                <w:bCs/>
              </w:rPr>
            </w:pPr>
            <w:proofErr w:type="spellStart"/>
            <w:r w:rsidRPr="000576DB">
              <w:rPr>
                <w:b/>
                <w:bCs/>
              </w:rPr>
              <w:t>Automatical</w:t>
            </w:r>
            <w:proofErr w:type="spellEnd"/>
            <w:r w:rsidRPr="000576DB">
              <w:rPr>
                <w:b/>
                <w:bCs/>
              </w:rPr>
              <w:t xml:space="preserve"> Transmission</w:t>
            </w:r>
          </w:p>
        </w:tc>
        <w:tc>
          <w:tcPr>
            <w:tcW w:w="2320" w:type="dxa"/>
            <w:tcBorders>
              <w:top w:val="single" w:sz="8" w:space="0" w:color="ED8428"/>
              <w:left w:val="single" w:sz="8" w:space="0" w:color="ED8428"/>
              <w:bottom w:val="single" w:sz="8" w:space="0" w:color="ED8428"/>
              <w:right w:val="single" w:sz="8" w:space="0" w:color="ED8428"/>
            </w:tcBorders>
            <w:shd w:val="clear" w:color="auto" w:fill="auto"/>
            <w:tcMar>
              <w:top w:w="15" w:type="dxa"/>
              <w:left w:w="108" w:type="dxa"/>
              <w:bottom w:w="0" w:type="dxa"/>
              <w:right w:w="108" w:type="dxa"/>
            </w:tcMar>
            <w:vAlign w:val="center"/>
            <w:hideMark/>
          </w:tcPr>
          <w:p w14:paraId="176474B3" w14:textId="77777777" w:rsidR="000576DB" w:rsidRPr="000576DB" w:rsidRDefault="000576DB" w:rsidP="000576DB">
            <w:pPr>
              <w:ind w:left="360"/>
              <w:rPr>
                <w:b/>
                <w:bCs/>
              </w:rPr>
            </w:pPr>
            <w:r w:rsidRPr="000576DB">
              <w:rPr>
                <w:b/>
                <w:bCs/>
                <w:lang w:val="ru-RU"/>
              </w:rPr>
              <w:t>5,3</w:t>
            </w:r>
          </w:p>
        </w:tc>
        <w:tc>
          <w:tcPr>
            <w:tcW w:w="2800" w:type="dxa"/>
            <w:tcBorders>
              <w:top w:val="single" w:sz="8" w:space="0" w:color="ED8428"/>
              <w:left w:val="single" w:sz="8" w:space="0" w:color="ED8428"/>
              <w:bottom w:val="single" w:sz="8" w:space="0" w:color="ED8428"/>
              <w:right w:val="single" w:sz="8" w:space="0" w:color="ED8428"/>
            </w:tcBorders>
            <w:shd w:val="clear" w:color="auto" w:fill="auto"/>
            <w:tcMar>
              <w:top w:w="15" w:type="dxa"/>
              <w:left w:w="108" w:type="dxa"/>
              <w:bottom w:w="0" w:type="dxa"/>
              <w:right w:w="108" w:type="dxa"/>
            </w:tcMar>
            <w:vAlign w:val="center"/>
            <w:hideMark/>
          </w:tcPr>
          <w:p w14:paraId="03DDAA35" w14:textId="77777777" w:rsidR="000576DB" w:rsidRPr="000576DB" w:rsidRDefault="000576DB" w:rsidP="000576DB">
            <w:pPr>
              <w:ind w:left="360"/>
              <w:rPr>
                <w:b/>
                <w:bCs/>
              </w:rPr>
            </w:pPr>
            <w:r w:rsidRPr="000576DB">
              <w:rPr>
                <w:b/>
                <w:bCs/>
                <w:lang w:val="ru-RU"/>
              </w:rPr>
              <w:t>13,3</w:t>
            </w:r>
          </w:p>
        </w:tc>
        <w:tc>
          <w:tcPr>
            <w:tcW w:w="1576" w:type="dxa"/>
            <w:tcBorders>
              <w:top w:val="single" w:sz="8" w:space="0" w:color="ED8428"/>
              <w:left w:val="single" w:sz="8" w:space="0" w:color="ED8428"/>
              <w:bottom w:val="single" w:sz="8" w:space="0" w:color="ED8428"/>
              <w:right w:val="single" w:sz="8" w:space="0" w:color="ED8428"/>
            </w:tcBorders>
            <w:shd w:val="clear" w:color="auto" w:fill="auto"/>
            <w:tcMar>
              <w:top w:w="15" w:type="dxa"/>
              <w:left w:w="108" w:type="dxa"/>
              <w:bottom w:w="0" w:type="dxa"/>
              <w:right w:w="108" w:type="dxa"/>
            </w:tcMar>
            <w:vAlign w:val="center"/>
            <w:hideMark/>
          </w:tcPr>
          <w:p w14:paraId="69D7690D" w14:textId="77777777" w:rsidR="000576DB" w:rsidRPr="000576DB" w:rsidRDefault="000576DB" w:rsidP="000576DB">
            <w:pPr>
              <w:ind w:left="360"/>
              <w:rPr>
                <w:b/>
                <w:bCs/>
              </w:rPr>
            </w:pPr>
            <w:r w:rsidRPr="000576DB">
              <w:rPr>
                <w:b/>
                <w:bCs/>
                <w:lang w:val="ru-RU"/>
              </w:rPr>
              <w:t>2</w:t>
            </w:r>
            <w:r w:rsidRPr="000576DB">
              <w:rPr>
                <w:b/>
                <w:bCs/>
              </w:rPr>
              <w:t>51</w:t>
            </w:r>
            <w:r w:rsidRPr="000576DB">
              <w:rPr>
                <w:b/>
                <w:bCs/>
                <w:lang w:val="ru-RU"/>
              </w:rPr>
              <w:t xml:space="preserve"> %</w:t>
            </w:r>
          </w:p>
        </w:tc>
      </w:tr>
      <w:tr w:rsidR="000576DB" w:rsidRPr="000576DB" w14:paraId="4FFE454B" w14:textId="77777777" w:rsidTr="000576DB">
        <w:trPr>
          <w:trHeight w:val="584"/>
        </w:trPr>
        <w:tc>
          <w:tcPr>
            <w:tcW w:w="3500" w:type="dxa"/>
            <w:tcBorders>
              <w:top w:val="single" w:sz="8" w:space="0" w:color="ED8428"/>
              <w:left w:val="single" w:sz="8" w:space="0" w:color="ED8428"/>
              <w:bottom w:val="single" w:sz="8" w:space="0" w:color="ED8428"/>
              <w:right w:val="single" w:sz="8" w:space="0" w:color="ED8428"/>
            </w:tcBorders>
            <w:shd w:val="clear" w:color="auto" w:fill="FCEDE8"/>
            <w:tcMar>
              <w:top w:w="15" w:type="dxa"/>
              <w:left w:w="108" w:type="dxa"/>
              <w:bottom w:w="0" w:type="dxa"/>
              <w:right w:w="108" w:type="dxa"/>
            </w:tcMar>
            <w:vAlign w:val="bottom"/>
            <w:hideMark/>
          </w:tcPr>
          <w:p w14:paraId="1DD81750" w14:textId="77777777" w:rsidR="000576DB" w:rsidRPr="000576DB" w:rsidRDefault="000576DB" w:rsidP="000576DB">
            <w:pPr>
              <w:ind w:left="360"/>
              <w:rPr>
                <w:b/>
                <w:bCs/>
              </w:rPr>
            </w:pPr>
            <w:r w:rsidRPr="000576DB">
              <w:rPr>
                <w:b/>
                <w:bCs/>
              </w:rPr>
              <w:lastRenderedPageBreak/>
              <w:t>Motor Cleaner</w:t>
            </w:r>
          </w:p>
        </w:tc>
        <w:tc>
          <w:tcPr>
            <w:tcW w:w="2320" w:type="dxa"/>
            <w:tcBorders>
              <w:top w:val="single" w:sz="8" w:space="0" w:color="ED8428"/>
              <w:left w:val="single" w:sz="8" w:space="0" w:color="ED8428"/>
              <w:bottom w:val="single" w:sz="8" w:space="0" w:color="ED8428"/>
              <w:right w:val="single" w:sz="8" w:space="0" w:color="ED8428"/>
            </w:tcBorders>
            <w:shd w:val="clear" w:color="auto" w:fill="FCEDE8"/>
            <w:tcMar>
              <w:top w:w="15" w:type="dxa"/>
              <w:left w:w="108" w:type="dxa"/>
              <w:bottom w:w="0" w:type="dxa"/>
              <w:right w:w="108" w:type="dxa"/>
            </w:tcMar>
            <w:vAlign w:val="center"/>
            <w:hideMark/>
          </w:tcPr>
          <w:p w14:paraId="06030B8B" w14:textId="77777777" w:rsidR="000576DB" w:rsidRPr="000576DB" w:rsidRDefault="000576DB" w:rsidP="000576DB">
            <w:pPr>
              <w:ind w:left="360"/>
              <w:rPr>
                <w:b/>
                <w:bCs/>
              </w:rPr>
            </w:pPr>
            <w:r w:rsidRPr="000576DB">
              <w:rPr>
                <w:b/>
                <w:bCs/>
                <w:lang w:val="ru-RU"/>
              </w:rPr>
              <w:t>3,3</w:t>
            </w:r>
          </w:p>
        </w:tc>
        <w:tc>
          <w:tcPr>
            <w:tcW w:w="2800" w:type="dxa"/>
            <w:tcBorders>
              <w:top w:val="single" w:sz="8" w:space="0" w:color="ED8428"/>
              <w:left w:val="single" w:sz="8" w:space="0" w:color="ED8428"/>
              <w:bottom w:val="single" w:sz="8" w:space="0" w:color="ED8428"/>
              <w:right w:val="single" w:sz="8" w:space="0" w:color="ED8428"/>
            </w:tcBorders>
            <w:shd w:val="clear" w:color="auto" w:fill="FCEDE8"/>
            <w:tcMar>
              <w:top w:w="15" w:type="dxa"/>
              <w:left w:w="108" w:type="dxa"/>
              <w:bottom w:w="0" w:type="dxa"/>
              <w:right w:w="108" w:type="dxa"/>
            </w:tcMar>
            <w:vAlign w:val="center"/>
            <w:hideMark/>
          </w:tcPr>
          <w:p w14:paraId="3DDE7ECE" w14:textId="77777777" w:rsidR="000576DB" w:rsidRPr="000576DB" w:rsidRDefault="000576DB" w:rsidP="000576DB">
            <w:pPr>
              <w:ind w:left="360"/>
              <w:rPr>
                <w:b/>
                <w:bCs/>
              </w:rPr>
            </w:pPr>
            <w:r w:rsidRPr="000576DB">
              <w:rPr>
                <w:b/>
                <w:bCs/>
                <w:lang w:val="ru-RU"/>
              </w:rPr>
              <w:t>6,7</w:t>
            </w:r>
          </w:p>
        </w:tc>
        <w:tc>
          <w:tcPr>
            <w:tcW w:w="1576" w:type="dxa"/>
            <w:tcBorders>
              <w:top w:val="single" w:sz="8" w:space="0" w:color="ED8428"/>
              <w:left w:val="single" w:sz="8" w:space="0" w:color="ED8428"/>
              <w:bottom w:val="single" w:sz="8" w:space="0" w:color="ED8428"/>
              <w:right w:val="single" w:sz="8" w:space="0" w:color="ED8428"/>
            </w:tcBorders>
            <w:shd w:val="clear" w:color="auto" w:fill="FCEDE8"/>
            <w:tcMar>
              <w:top w:w="15" w:type="dxa"/>
              <w:left w:w="108" w:type="dxa"/>
              <w:bottom w:w="0" w:type="dxa"/>
              <w:right w:w="108" w:type="dxa"/>
            </w:tcMar>
            <w:vAlign w:val="center"/>
            <w:hideMark/>
          </w:tcPr>
          <w:p w14:paraId="1BB37E3A" w14:textId="77777777" w:rsidR="000576DB" w:rsidRPr="000576DB" w:rsidRDefault="000576DB" w:rsidP="000576DB">
            <w:pPr>
              <w:ind w:left="360"/>
              <w:rPr>
                <w:b/>
                <w:bCs/>
              </w:rPr>
            </w:pPr>
            <w:r w:rsidRPr="000576DB">
              <w:rPr>
                <w:b/>
                <w:bCs/>
                <w:lang w:val="ru-RU"/>
              </w:rPr>
              <w:t>203 %</w:t>
            </w:r>
          </w:p>
        </w:tc>
      </w:tr>
      <w:tr w:rsidR="000576DB" w:rsidRPr="000576DB" w14:paraId="00AB7638" w14:textId="77777777" w:rsidTr="000576DB">
        <w:trPr>
          <w:trHeight w:val="584"/>
        </w:trPr>
        <w:tc>
          <w:tcPr>
            <w:tcW w:w="3500" w:type="dxa"/>
            <w:tcBorders>
              <w:top w:val="single" w:sz="8" w:space="0" w:color="ED8428"/>
              <w:left w:val="single" w:sz="8" w:space="0" w:color="ED8428"/>
              <w:bottom w:val="single" w:sz="8" w:space="0" w:color="ED8428"/>
              <w:right w:val="single" w:sz="8" w:space="0" w:color="ED8428"/>
            </w:tcBorders>
            <w:shd w:val="clear" w:color="auto" w:fill="auto"/>
            <w:tcMar>
              <w:top w:w="15" w:type="dxa"/>
              <w:left w:w="108" w:type="dxa"/>
              <w:bottom w:w="0" w:type="dxa"/>
              <w:right w:w="108" w:type="dxa"/>
            </w:tcMar>
            <w:vAlign w:val="bottom"/>
            <w:hideMark/>
          </w:tcPr>
          <w:p w14:paraId="68B5405C" w14:textId="77777777" w:rsidR="000576DB" w:rsidRPr="000576DB" w:rsidRDefault="000576DB" w:rsidP="000576DB">
            <w:pPr>
              <w:ind w:left="360"/>
              <w:rPr>
                <w:b/>
                <w:bCs/>
              </w:rPr>
            </w:pPr>
            <w:r w:rsidRPr="000576DB">
              <w:rPr>
                <w:b/>
                <w:bCs/>
              </w:rPr>
              <w:t>Power Steering</w:t>
            </w:r>
          </w:p>
        </w:tc>
        <w:tc>
          <w:tcPr>
            <w:tcW w:w="2320" w:type="dxa"/>
            <w:tcBorders>
              <w:top w:val="single" w:sz="8" w:space="0" w:color="ED8428"/>
              <w:left w:val="single" w:sz="8" w:space="0" w:color="ED8428"/>
              <w:bottom w:val="single" w:sz="8" w:space="0" w:color="ED8428"/>
              <w:right w:val="single" w:sz="8" w:space="0" w:color="ED8428"/>
            </w:tcBorders>
            <w:shd w:val="clear" w:color="auto" w:fill="auto"/>
            <w:tcMar>
              <w:top w:w="15" w:type="dxa"/>
              <w:left w:w="108" w:type="dxa"/>
              <w:bottom w:w="0" w:type="dxa"/>
              <w:right w:w="108" w:type="dxa"/>
            </w:tcMar>
            <w:vAlign w:val="center"/>
            <w:hideMark/>
          </w:tcPr>
          <w:p w14:paraId="0C72FBC4" w14:textId="77777777" w:rsidR="000576DB" w:rsidRPr="000576DB" w:rsidRDefault="000576DB" w:rsidP="000576DB">
            <w:pPr>
              <w:ind w:left="360"/>
              <w:rPr>
                <w:b/>
                <w:bCs/>
              </w:rPr>
            </w:pPr>
            <w:r w:rsidRPr="000576DB">
              <w:rPr>
                <w:b/>
                <w:bCs/>
                <w:lang w:val="ru-RU"/>
              </w:rPr>
              <w:t>4</w:t>
            </w:r>
          </w:p>
        </w:tc>
        <w:tc>
          <w:tcPr>
            <w:tcW w:w="2800" w:type="dxa"/>
            <w:tcBorders>
              <w:top w:val="single" w:sz="8" w:space="0" w:color="ED8428"/>
              <w:left w:val="single" w:sz="8" w:space="0" w:color="ED8428"/>
              <w:bottom w:val="single" w:sz="8" w:space="0" w:color="ED8428"/>
              <w:right w:val="single" w:sz="8" w:space="0" w:color="ED8428"/>
            </w:tcBorders>
            <w:shd w:val="clear" w:color="auto" w:fill="auto"/>
            <w:tcMar>
              <w:top w:w="15" w:type="dxa"/>
              <w:left w:w="108" w:type="dxa"/>
              <w:bottom w:w="0" w:type="dxa"/>
              <w:right w:w="108" w:type="dxa"/>
            </w:tcMar>
            <w:vAlign w:val="center"/>
            <w:hideMark/>
          </w:tcPr>
          <w:p w14:paraId="323148B9" w14:textId="77777777" w:rsidR="000576DB" w:rsidRPr="000576DB" w:rsidRDefault="000576DB" w:rsidP="000576DB">
            <w:pPr>
              <w:ind w:left="360"/>
              <w:rPr>
                <w:b/>
                <w:bCs/>
              </w:rPr>
            </w:pPr>
            <w:r w:rsidRPr="000576DB">
              <w:rPr>
                <w:b/>
                <w:bCs/>
                <w:lang w:val="ru-RU"/>
              </w:rPr>
              <w:t>10</w:t>
            </w:r>
          </w:p>
        </w:tc>
        <w:tc>
          <w:tcPr>
            <w:tcW w:w="1576" w:type="dxa"/>
            <w:tcBorders>
              <w:top w:val="single" w:sz="8" w:space="0" w:color="ED8428"/>
              <w:left w:val="single" w:sz="8" w:space="0" w:color="ED8428"/>
              <w:bottom w:val="single" w:sz="8" w:space="0" w:color="ED8428"/>
              <w:right w:val="single" w:sz="8" w:space="0" w:color="ED8428"/>
            </w:tcBorders>
            <w:shd w:val="clear" w:color="auto" w:fill="auto"/>
            <w:tcMar>
              <w:top w:w="15" w:type="dxa"/>
              <w:left w:w="108" w:type="dxa"/>
              <w:bottom w:w="0" w:type="dxa"/>
              <w:right w:w="108" w:type="dxa"/>
            </w:tcMar>
            <w:vAlign w:val="center"/>
            <w:hideMark/>
          </w:tcPr>
          <w:p w14:paraId="27BFB5BA" w14:textId="77777777" w:rsidR="000576DB" w:rsidRPr="000576DB" w:rsidRDefault="000576DB" w:rsidP="000576DB">
            <w:pPr>
              <w:ind w:left="360"/>
              <w:rPr>
                <w:b/>
                <w:bCs/>
              </w:rPr>
            </w:pPr>
            <w:r w:rsidRPr="000576DB">
              <w:rPr>
                <w:b/>
                <w:bCs/>
                <w:lang w:val="ru-RU"/>
              </w:rPr>
              <w:t>250 %</w:t>
            </w:r>
          </w:p>
        </w:tc>
      </w:tr>
    </w:tbl>
    <w:p w14:paraId="14DB0F8C" w14:textId="77777777" w:rsidR="000576DB" w:rsidRPr="000576DB" w:rsidRDefault="000576DB" w:rsidP="000576DB">
      <w:pPr>
        <w:ind w:left="360"/>
        <w:rPr>
          <w:b/>
          <w:bCs/>
        </w:rPr>
      </w:pPr>
    </w:p>
    <w:p w14:paraId="4F9C3514" w14:textId="77777777" w:rsidR="000576DB" w:rsidRPr="000576DB" w:rsidRDefault="000576DB" w:rsidP="000576DB">
      <w:pPr>
        <w:rPr>
          <w:b/>
          <w:bCs/>
        </w:rPr>
      </w:pPr>
    </w:p>
    <w:p w14:paraId="047B6871" w14:textId="77777777" w:rsidR="000576DB" w:rsidRPr="00530DF6" w:rsidRDefault="000576DB" w:rsidP="00530DF6">
      <w:pPr>
        <w:rPr>
          <w:b/>
          <w:bCs/>
        </w:rPr>
      </w:pPr>
    </w:p>
    <w:p w14:paraId="75DA4324" w14:textId="4BD6F1A0" w:rsidR="00530DF6" w:rsidRDefault="000576DB">
      <w:pPr>
        <w:rPr>
          <w:b/>
          <w:bCs/>
        </w:rPr>
      </w:pPr>
      <w:r w:rsidRPr="000576DB">
        <w:rPr>
          <w:b/>
          <w:bCs/>
        </w:rPr>
        <w:t>THUS</w:t>
      </w:r>
      <w:r w:rsidRPr="000576DB">
        <w:t>,</w:t>
      </w:r>
      <w:r w:rsidRPr="000576DB">
        <w:br/>
      </w:r>
      <w:r w:rsidRPr="000576DB">
        <w:rPr>
          <w:b/>
          <w:bCs/>
        </w:rPr>
        <w:t>let's briefly analyze the main financial model of generating profit for partners of the Reactive 8000 company</w:t>
      </w:r>
    </w:p>
    <w:tbl>
      <w:tblPr>
        <w:tblW w:w="11480" w:type="dxa"/>
        <w:tblCellMar>
          <w:left w:w="0" w:type="dxa"/>
          <w:right w:w="0" w:type="dxa"/>
        </w:tblCellMar>
        <w:tblLook w:val="0420" w:firstRow="1" w:lastRow="0" w:firstColumn="0" w:lastColumn="0" w:noHBand="0" w:noVBand="1"/>
      </w:tblPr>
      <w:tblGrid>
        <w:gridCol w:w="6700"/>
        <w:gridCol w:w="800"/>
        <w:gridCol w:w="3980"/>
      </w:tblGrid>
      <w:tr w:rsidR="000576DB" w:rsidRPr="000576DB" w14:paraId="57D0BEAB" w14:textId="77777777" w:rsidTr="000576DB">
        <w:trPr>
          <w:trHeight w:val="610"/>
        </w:trPr>
        <w:tc>
          <w:tcPr>
            <w:tcW w:w="6700" w:type="dxa"/>
            <w:tcBorders>
              <w:top w:val="nil"/>
              <w:left w:val="nil"/>
              <w:bottom w:val="nil"/>
              <w:right w:val="nil"/>
            </w:tcBorders>
            <w:shd w:val="clear" w:color="auto" w:fill="auto"/>
            <w:tcMar>
              <w:top w:w="72" w:type="dxa"/>
              <w:left w:w="144" w:type="dxa"/>
              <w:bottom w:w="72" w:type="dxa"/>
              <w:right w:w="144" w:type="dxa"/>
            </w:tcMar>
            <w:vAlign w:val="center"/>
            <w:hideMark/>
          </w:tcPr>
          <w:p w14:paraId="18DC3763" w14:textId="77777777" w:rsidR="000576DB" w:rsidRPr="000576DB" w:rsidRDefault="000576DB" w:rsidP="000576DB">
            <w:r w:rsidRPr="000576DB">
              <w:rPr>
                <w:i/>
                <w:iCs/>
              </w:rPr>
              <w:t>Region with population</w:t>
            </w:r>
          </w:p>
        </w:tc>
        <w:tc>
          <w:tcPr>
            <w:tcW w:w="800" w:type="dxa"/>
            <w:tcBorders>
              <w:top w:val="nil"/>
              <w:left w:val="nil"/>
              <w:bottom w:val="nil"/>
              <w:right w:val="nil"/>
            </w:tcBorders>
            <w:shd w:val="clear" w:color="auto" w:fill="auto"/>
            <w:tcMar>
              <w:top w:w="72" w:type="dxa"/>
              <w:left w:w="144" w:type="dxa"/>
              <w:bottom w:w="72" w:type="dxa"/>
              <w:right w:w="144" w:type="dxa"/>
            </w:tcMar>
            <w:hideMark/>
          </w:tcPr>
          <w:p w14:paraId="53459A52" w14:textId="77777777" w:rsidR="000576DB" w:rsidRPr="000576DB" w:rsidRDefault="000576DB" w:rsidP="000576DB"/>
        </w:tc>
        <w:tc>
          <w:tcPr>
            <w:tcW w:w="3980" w:type="dxa"/>
            <w:tcBorders>
              <w:top w:val="nil"/>
              <w:left w:val="nil"/>
              <w:bottom w:val="nil"/>
              <w:right w:val="nil"/>
            </w:tcBorders>
            <w:shd w:val="clear" w:color="auto" w:fill="auto"/>
            <w:tcMar>
              <w:top w:w="72" w:type="dxa"/>
              <w:left w:w="144" w:type="dxa"/>
              <w:bottom w:w="72" w:type="dxa"/>
              <w:right w:w="144" w:type="dxa"/>
            </w:tcMar>
            <w:vAlign w:val="center"/>
            <w:hideMark/>
          </w:tcPr>
          <w:p w14:paraId="303E0EF6" w14:textId="77777777" w:rsidR="000576DB" w:rsidRPr="000576DB" w:rsidRDefault="000576DB" w:rsidP="000576DB">
            <w:r w:rsidRPr="000576DB">
              <w:rPr>
                <w:lang w:val="ru-RU"/>
              </w:rPr>
              <w:t xml:space="preserve">≈ </w:t>
            </w:r>
            <w:r w:rsidRPr="000576DB">
              <w:rPr>
                <w:lang w:val="ru-RU"/>
              </w:rPr>
              <w:t xml:space="preserve">8 </w:t>
            </w:r>
            <w:r w:rsidRPr="000576DB">
              <w:t>million</w:t>
            </w:r>
          </w:p>
        </w:tc>
      </w:tr>
      <w:tr w:rsidR="000576DB" w:rsidRPr="000576DB" w14:paraId="079BD442" w14:textId="77777777" w:rsidTr="000576DB">
        <w:trPr>
          <w:trHeight w:val="1068"/>
        </w:trPr>
        <w:tc>
          <w:tcPr>
            <w:tcW w:w="6700" w:type="dxa"/>
            <w:tcBorders>
              <w:top w:val="nil"/>
              <w:left w:val="nil"/>
              <w:bottom w:val="nil"/>
              <w:right w:val="nil"/>
            </w:tcBorders>
            <w:shd w:val="clear" w:color="auto" w:fill="auto"/>
            <w:tcMar>
              <w:top w:w="72" w:type="dxa"/>
              <w:left w:w="144" w:type="dxa"/>
              <w:bottom w:w="72" w:type="dxa"/>
              <w:right w:w="144" w:type="dxa"/>
            </w:tcMar>
            <w:vAlign w:val="center"/>
            <w:hideMark/>
          </w:tcPr>
          <w:p w14:paraId="7E2F9503" w14:textId="77777777" w:rsidR="000576DB" w:rsidRPr="000576DB" w:rsidRDefault="000576DB" w:rsidP="000576DB">
            <w:r w:rsidRPr="000576DB">
              <w:rPr>
                <w:i/>
                <w:iCs/>
              </w:rPr>
              <w:t>Average monthly turnover through the online store</w:t>
            </w:r>
          </w:p>
        </w:tc>
        <w:tc>
          <w:tcPr>
            <w:tcW w:w="800" w:type="dxa"/>
            <w:tcBorders>
              <w:top w:val="nil"/>
              <w:left w:val="nil"/>
              <w:bottom w:val="nil"/>
              <w:right w:val="nil"/>
            </w:tcBorders>
            <w:shd w:val="clear" w:color="auto" w:fill="auto"/>
            <w:tcMar>
              <w:top w:w="72" w:type="dxa"/>
              <w:left w:w="144" w:type="dxa"/>
              <w:bottom w:w="72" w:type="dxa"/>
              <w:right w:w="144" w:type="dxa"/>
            </w:tcMar>
            <w:hideMark/>
          </w:tcPr>
          <w:p w14:paraId="02748DB4" w14:textId="77777777" w:rsidR="000576DB" w:rsidRPr="000576DB" w:rsidRDefault="000576DB" w:rsidP="000576DB"/>
        </w:tc>
        <w:tc>
          <w:tcPr>
            <w:tcW w:w="3980" w:type="dxa"/>
            <w:tcBorders>
              <w:top w:val="nil"/>
              <w:left w:val="nil"/>
              <w:bottom w:val="nil"/>
              <w:right w:val="nil"/>
            </w:tcBorders>
            <w:shd w:val="clear" w:color="auto" w:fill="auto"/>
            <w:tcMar>
              <w:top w:w="72" w:type="dxa"/>
              <w:left w:w="144" w:type="dxa"/>
              <w:bottom w:w="72" w:type="dxa"/>
              <w:right w:w="144" w:type="dxa"/>
            </w:tcMar>
            <w:vAlign w:val="center"/>
            <w:hideMark/>
          </w:tcPr>
          <w:p w14:paraId="4C6CDE60" w14:textId="77777777" w:rsidR="000576DB" w:rsidRPr="000576DB" w:rsidRDefault="000576DB" w:rsidP="000576DB">
            <w:r w:rsidRPr="000576DB">
              <w:t>from 800 units and more</w:t>
            </w:r>
          </w:p>
        </w:tc>
      </w:tr>
      <w:tr w:rsidR="000576DB" w:rsidRPr="000576DB" w14:paraId="5E71E585" w14:textId="77777777" w:rsidTr="000576DB">
        <w:trPr>
          <w:trHeight w:val="864"/>
        </w:trPr>
        <w:tc>
          <w:tcPr>
            <w:tcW w:w="6700" w:type="dxa"/>
            <w:tcBorders>
              <w:top w:val="nil"/>
              <w:left w:val="nil"/>
              <w:bottom w:val="nil"/>
              <w:right w:val="nil"/>
            </w:tcBorders>
            <w:shd w:val="clear" w:color="auto" w:fill="auto"/>
            <w:tcMar>
              <w:top w:w="72" w:type="dxa"/>
              <w:left w:w="144" w:type="dxa"/>
              <w:bottom w:w="72" w:type="dxa"/>
              <w:right w:w="144" w:type="dxa"/>
            </w:tcMar>
            <w:vAlign w:val="center"/>
            <w:hideMark/>
          </w:tcPr>
          <w:p w14:paraId="002AA81F" w14:textId="77777777" w:rsidR="000576DB" w:rsidRPr="000576DB" w:rsidRDefault="000576DB" w:rsidP="000576DB">
            <w:r w:rsidRPr="000576DB">
              <w:rPr>
                <w:i/>
                <w:iCs/>
              </w:rPr>
              <w:t>Average product price</w:t>
            </w:r>
          </w:p>
        </w:tc>
        <w:tc>
          <w:tcPr>
            <w:tcW w:w="800" w:type="dxa"/>
            <w:tcBorders>
              <w:top w:val="nil"/>
              <w:left w:val="nil"/>
              <w:bottom w:val="nil"/>
              <w:right w:val="nil"/>
            </w:tcBorders>
            <w:shd w:val="clear" w:color="auto" w:fill="auto"/>
            <w:tcMar>
              <w:top w:w="72" w:type="dxa"/>
              <w:left w:w="144" w:type="dxa"/>
              <w:bottom w:w="72" w:type="dxa"/>
              <w:right w:w="144" w:type="dxa"/>
            </w:tcMar>
            <w:hideMark/>
          </w:tcPr>
          <w:p w14:paraId="7F804CF4" w14:textId="77777777" w:rsidR="000576DB" w:rsidRPr="000576DB" w:rsidRDefault="000576DB" w:rsidP="000576DB"/>
        </w:tc>
        <w:tc>
          <w:tcPr>
            <w:tcW w:w="3980" w:type="dxa"/>
            <w:tcBorders>
              <w:top w:val="nil"/>
              <w:left w:val="nil"/>
              <w:bottom w:val="nil"/>
              <w:right w:val="nil"/>
            </w:tcBorders>
            <w:shd w:val="clear" w:color="auto" w:fill="auto"/>
            <w:tcMar>
              <w:top w:w="72" w:type="dxa"/>
              <w:left w:w="144" w:type="dxa"/>
              <w:bottom w:w="72" w:type="dxa"/>
              <w:right w:w="144" w:type="dxa"/>
            </w:tcMar>
            <w:vAlign w:val="center"/>
            <w:hideMark/>
          </w:tcPr>
          <w:p w14:paraId="78152679" w14:textId="77777777" w:rsidR="000576DB" w:rsidRPr="000576DB" w:rsidRDefault="000576DB" w:rsidP="000576DB">
            <w:r w:rsidRPr="000576DB">
              <w:rPr>
                <w:lang w:val="ru-RU"/>
              </w:rPr>
              <w:t>≈ 8 €</w:t>
            </w:r>
          </w:p>
        </w:tc>
      </w:tr>
      <w:tr w:rsidR="000576DB" w:rsidRPr="000576DB" w14:paraId="5AAEB90D" w14:textId="77777777" w:rsidTr="000576DB">
        <w:trPr>
          <w:trHeight w:val="610"/>
        </w:trPr>
        <w:tc>
          <w:tcPr>
            <w:tcW w:w="6700" w:type="dxa"/>
            <w:tcBorders>
              <w:top w:val="nil"/>
              <w:left w:val="nil"/>
              <w:bottom w:val="nil"/>
              <w:right w:val="nil"/>
            </w:tcBorders>
            <w:shd w:val="clear" w:color="auto" w:fill="auto"/>
            <w:tcMar>
              <w:top w:w="72" w:type="dxa"/>
              <w:left w:w="144" w:type="dxa"/>
              <w:bottom w:w="72" w:type="dxa"/>
              <w:right w:w="144" w:type="dxa"/>
            </w:tcMar>
            <w:vAlign w:val="center"/>
            <w:hideMark/>
          </w:tcPr>
          <w:p w14:paraId="527EF901" w14:textId="77777777" w:rsidR="000576DB" w:rsidRPr="000576DB" w:rsidRDefault="000576DB" w:rsidP="000576DB">
            <w:r w:rsidRPr="000576DB">
              <w:rPr>
                <w:i/>
                <w:iCs/>
              </w:rPr>
              <w:t xml:space="preserve"> With an average margin</w:t>
            </w:r>
          </w:p>
        </w:tc>
        <w:tc>
          <w:tcPr>
            <w:tcW w:w="800" w:type="dxa"/>
            <w:tcBorders>
              <w:top w:val="nil"/>
              <w:left w:val="nil"/>
              <w:bottom w:val="nil"/>
              <w:right w:val="nil"/>
            </w:tcBorders>
            <w:shd w:val="clear" w:color="auto" w:fill="auto"/>
            <w:tcMar>
              <w:top w:w="72" w:type="dxa"/>
              <w:left w:w="144" w:type="dxa"/>
              <w:bottom w:w="72" w:type="dxa"/>
              <w:right w:w="144" w:type="dxa"/>
            </w:tcMar>
            <w:hideMark/>
          </w:tcPr>
          <w:p w14:paraId="6C238576" w14:textId="77777777" w:rsidR="000576DB" w:rsidRPr="000576DB" w:rsidRDefault="000576DB" w:rsidP="000576DB"/>
        </w:tc>
        <w:tc>
          <w:tcPr>
            <w:tcW w:w="3980" w:type="dxa"/>
            <w:tcBorders>
              <w:top w:val="nil"/>
              <w:left w:val="nil"/>
              <w:bottom w:val="nil"/>
              <w:right w:val="nil"/>
            </w:tcBorders>
            <w:shd w:val="clear" w:color="auto" w:fill="auto"/>
            <w:tcMar>
              <w:top w:w="72" w:type="dxa"/>
              <w:left w:w="144" w:type="dxa"/>
              <w:bottom w:w="72" w:type="dxa"/>
              <w:right w:w="144" w:type="dxa"/>
            </w:tcMar>
            <w:vAlign w:val="center"/>
            <w:hideMark/>
          </w:tcPr>
          <w:p w14:paraId="29C3E180" w14:textId="77777777" w:rsidR="000576DB" w:rsidRPr="000576DB" w:rsidRDefault="000576DB" w:rsidP="000576DB">
            <w:r w:rsidRPr="000576DB">
              <w:rPr>
                <w:lang w:val="ru-RU"/>
              </w:rPr>
              <w:t>250 %</w:t>
            </w:r>
          </w:p>
        </w:tc>
      </w:tr>
      <w:tr w:rsidR="000576DB" w:rsidRPr="000576DB" w14:paraId="39C25315" w14:textId="77777777" w:rsidTr="000576DB">
        <w:trPr>
          <w:trHeight w:val="1027"/>
        </w:trPr>
        <w:tc>
          <w:tcPr>
            <w:tcW w:w="6700" w:type="dxa"/>
            <w:tcBorders>
              <w:top w:val="nil"/>
              <w:left w:val="nil"/>
              <w:bottom w:val="nil"/>
              <w:right w:val="nil"/>
            </w:tcBorders>
            <w:shd w:val="clear" w:color="auto" w:fill="auto"/>
            <w:tcMar>
              <w:top w:w="72" w:type="dxa"/>
              <w:left w:w="144" w:type="dxa"/>
              <w:bottom w:w="72" w:type="dxa"/>
              <w:right w:w="144" w:type="dxa"/>
            </w:tcMar>
            <w:vAlign w:val="center"/>
            <w:hideMark/>
          </w:tcPr>
          <w:p w14:paraId="7BFE017C" w14:textId="77777777" w:rsidR="000576DB" w:rsidRPr="000576DB" w:rsidRDefault="000576DB" w:rsidP="000576DB">
            <w:r w:rsidRPr="000576DB">
              <w:rPr>
                <w:i/>
                <w:iCs/>
              </w:rPr>
              <w:t>The turnover of the product is</w:t>
            </w:r>
          </w:p>
        </w:tc>
        <w:tc>
          <w:tcPr>
            <w:tcW w:w="800" w:type="dxa"/>
            <w:tcBorders>
              <w:top w:val="nil"/>
              <w:left w:val="nil"/>
              <w:bottom w:val="nil"/>
              <w:right w:val="nil"/>
            </w:tcBorders>
            <w:shd w:val="clear" w:color="auto" w:fill="auto"/>
            <w:tcMar>
              <w:top w:w="72" w:type="dxa"/>
              <w:left w:w="144" w:type="dxa"/>
              <w:bottom w:w="72" w:type="dxa"/>
              <w:right w:w="144" w:type="dxa"/>
            </w:tcMar>
            <w:hideMark/>
          </w:tcPr>
          <w:p w14:paraId="5A8BE31D" w14:textId="77777777" w:rsidR="000576DB" w:rsidRPr="000576DB" w:rsidRDefault="000576DB" w:rsidP="000576DB"/>
        </w:tc>
        <w:tc>
          <w:tcPr>
            <w:tcW w:w="3980" w:type="dxa"/>
            <w:tcBorders>
              <w:top w:val="nil"/>
              <w:left w:val="nil"/>
              <w:bottom w:val="nil"/>
              <w:right w:val="nil"/>
            </w:tcBorders>
            <w:shd w:val="clear" w:color="auto" w:fill="auto"/>
            <w:tcMar>
              <w:top w:w="72" w:type="dxa"/>
              <w:left w:w="144" w:type="dxa"/>
              <w:bottom w:w="72" w:type="dxa"/>
              <w:right w:w="144" w:type="dxa"/>
            </w:tcMar>
            <w:vAlign w:val="center"/>
            <w:hideMark/>
          </w:tcPr>
          <w:p w14:paraId="4394AD1F" w14:textId="77777777" w:rsidR="000576DB" w:rsidRPr="000576DB" w:rsidRDefault="000576DB" w:rsidP="000576DB">
            <w:r w:rsidRPr="000576DB">
              <w:t xml:space="preserve">min </w:t>
            </w:r>
            <w:r w:rsidRPr="000576DB">
              <w:t>from</w:t>
            </w:r>
            <w:r w:rsidRPr="000576DB">
              <w:rPr>
                <w:lang w:val="ru-RU"/>
              </w:rPr>
              <w:t xml:space="preserve"> 6400 €</w:t>
            </w:r>
          </w:p>
        </w:tc>
      </w:tr>
      <w:tr w:rsidR="000576DB" w:rsidRPr="000576DB" w14:paraId="3D9E13F2" w14:textId="77777777" w:rsidTr="000576DB">
        <w:trPr>
          <w:trHeight w:val="610"/>
        </w:trPr>
        <w:tc>
          <w:tcPr>
            <w:tcW w:w="6700" w:type="dxa"/>
            <w:tcBorders>
              <w:top w:val="nil"/>
              <w:left w:val="nil"/>
              <w:bottom w:val="nil"/>
              <w:right w:val="nil"/>
            </w:tcBorders>
            <w:shd w:val="clear" w:color="auto" w:fill="auto"/>
            <w:tcMar>
              <w:top w:w="72" w:type="dxa"/>
              <w:left w:w="144" w:type="dxa"/>
              <w:bottom w:w="72" w:type="dxa"/>
              <w:right w:w="144" w:type="dxa"/>
            </w:tcMar>
            <w:vAlign w:val="center"/>
            <w:hideMark/>
          </w:tcPr>
          <w:p w14:paraId="6EFA17C8" w14:textId="77777777" w:rsidR="000576DB" w:rsidRPr="000576DB" w:rsidRDefault="000576DB" w:rsidP="000576DB">
            <w:r w:rsidRPr="000576DB">
              <w:rPr>
                <w:i/>
                <w:iCs/>
              </w:rPr>
              <w:t>Profit</w:t>
            </w:r>
          </w:p>
        </w:tc>
        <w:tc>
          <w:tcPr>
            <w:tcW w:w="800" w:type="dxa"/>
            <w:tcBorders>
              <w:top w:val="nil"/>
              <w:left w:val="nil"/>
              <w:bottom w:val="nil"/>
              <w:right w:val="nil"/>
            </w:tcBorders>
            <w:shd w:val="clear" w:color="auto" w:fill="auto"/>
            <w:tcMar>
              <w:top w:w="72" w:type="dxa"/>
              <w:left w:w="144" w:type="dxa"/>
              <w:bottom w:w="72" w:type="dxa"/>
              <w:right w:w="144" w:type="dxa"/>
            </w:tcMar>
            <w:hideMark/>
          </w:tcPr>
          <w:p w14:paraId="0B6F349E" w14:textId="77777777" w:rsidR="000576DB" w:rsidRPr="000576DB" w:rsidRDefault="000576DB" w:rsidP="000576DB"/>
        </w:tc>
        <w:tc>
          <w:tcPr>
            <w:tcW w:w="3980" w:type="dxa"/>
            <w:tcBorders>
              <w:top w:val="nil"/>
              <w:left w:val="nil"/>
              <w:bottom w:val="nil"/>
              <w:right w:val="nil"/>
            </w:tcBorders>
            <w:shd w:val="clear" w:color="auto" w:fill="auto"/>
            <w:tcMar>
              <w:top w:w="72" w:type="dxa"/>
              <w:left w:w="144" w:type="dxa"/>
              <w:bottom w:w="72" w:type="dxa"/>
              <w:right w:w="144" w:type="dxa"/>
            </w:tcMar>
            <w:vAlign w:val="center"/>
            <w:hideMark/>
          </w:tcPr>
          <w:p w14:paraId="444246AC" w14:textId="77777777" w:rsidR="000576DB" w:rsidRPr="000576DB" w:rsidRDefault="000576DB" w:rsidP="000576DB">
            <w:r w:rsidRPr="000576DB">
              <w:t xml:space="preserve">min </w:t>
            </w:r>
            <w:r w:rsidRPr="000576DB">
              <w:t>from</w:t>
            </w:r>
            <w:r w:rsidRPr="000576DB">
              <w:rPr>
                <w:lang w:val="ru-RU"/>
              </w:rPr>
              <w:t xml:space="preserve"> 3840 €</w:t>
            </w:r>
          </w:p>
        </w:tc>
      </w:tr>
      <w:tr w:rsidR="000576DB" w:rsidRPr="000576DB" w14:paraId="33207E23" w14:textId="77777777" w:rsidTr="000576DB">
        <w:trPr>
          <w:trHeight w:val="1286"/>
        </w:trPr>
        <w:tc>
          <w:tcPr>
            <w:tcW w:w="6700" w:type="dxa"/>
            <w:tcBorders>
              <w:top w:val="nil"/>
              <w:left w:val="nil"/>
              <w:bottom w:val="nil"/>
              <w:right w:val="nil"/>
            </w:tcBorders>
            <w:shd w:val="clear" w:color="auto" w:fill="auto"/>
            <w:tcMar>
              <w:top w:w="72" w:type="dxa"/>
              <w:left w:w="144" w:type="dxa"/>
              <w:bottom w:w="72" w:type="dxa"/>
              <w:right w:w="144" w:type="dxa"/>
            </w:tcMar>
            <w:vAlign w:val="center"/>
            <w:hideMark/>
          </w:tcPr>
          <w:p w14:paraId="746FEE1F" w14:textId="77777777" w:rsidR="000576DB" w:rsidRPr="000576DB" w:rsidRDefault="000576DB" w:rsidP="000576DB">
            <w:r w:rsidRPr="000576DB">
              <w:rPr>
                <w:i/>
                <w:iCs/>
              </w:rPr>
              <w:t>Net of operating expenses and taxes Net profit</w:t>
            </w:r>
          </w:p>
        </w:tc>
        <w:tc>
          <w:tcPr>
            <w:tcW w:w="800" w:type="dxa"/>
            <w:tcBorders>
              <w:top w:val="nil"/>
              <w:left w:val="nil"/>
              <w:bottom w:val="nil"/>
              <w:right w:val="nil"/>
            </w:tcBorders>
            <w:shd w:val="clear" w:color="auto" w:fill="auto"/>
            <w:tcMar>
              <w:top w:w="72" w:type="dxa"/>
              <w:left w:w="144" w:type="dxa"/>
              <w:bottom w:w="72" w:type="dxa"/>
              <w:right w:w="144" w:type="dxa"/>
            </w:tcMar>
            <w:hideMark/>
          </w:tcPr>
          <w:p w14:paraId="050F18D8" w14:textId="77777777" w:rsidR="000576DB" w:rsidRPr="000576DB" w:rsidRDefault="000576DB" w:rsidP="000576DB"/>
        </w:tc>
        <w:tc>
          <w:tcPr>
            <w:tcW w:w="3980" w:type="dxa"/>
            <w:tcBorders>
              <w:top w:val="nil"/>
              <w:left w:val="nil"/>
              <w:bottom w:val="nil"/>
              <w:right w:val="nil"/>
            </w:tcBorders>
            <w:shd w:val="clear" w:color="auto" w:fill="auto"/>
            <w:tcMar>
              <w:top w:w="72" w:type="dxa"/>
              <w:left w:w="144" w:type="dxa"/>
              <w:bottom w:w="72" w:type="dxa"/>
              <w:right w:w="144" w:type="dxa"/>
            </w:tcMar>
            <w:vAlign w:val="center"/>
            <w:hideMark/>
          </w:tcPr>
          <w:p w14:paraId="2F38DA6E" w14:textId="77777777" w:rsidR="000576DB" w:rsidRPr="000576DB" w:rsidRDefault="000576DB" w:rsidP="000576DB">
            <w:r w:rsidRPr="000576DB">
              <w:t>from</w:t>
            </w:r>
            <w:r w:rsidRPr="000576DB">
              <w:rPr>
                <w:lang w:val="ru-RU"/>
              </w:rPr>
              <w:t xml:space="preserve"> </w:t>
            </w:r>
            <w:r w:rsidRPr="000576DB">
              <w:rPr>
                <w:lang w:val="ru-RU"/>
              </w:rPr>
              <w:t>2000-2500 €</w:t>
            </w:r>
            <w:r w:rsidRPr="000576DB">
              <w:rPr>
                <w:lang w:val="ru-RU"/>
              </w:rPr>
              <w:t xml:space="preserve"> </w:t>
            </w:r>
            <w:r w:rsidRPr="000576DB">
              <w:t>in month</w:t>
            </w:r>
          </w:p>
        </w:tc>
      </w:tr>
    </w:tbl>
    <w:p w14:paraId="100062C4" w14:textId="58F07906" w:rsidR="000576DB" w:rsidRDefault="000576DB">
      <w:pPr>
        <w:rPr>
          <w:b/>
          <w:bCs/>
        </w:rPr>
      </w:pPr>
      <w:r w:rsidRPr="000576DB">
        <w:rPr>
          <w:b/>
          <w:bCs/>
        </w:rPr>
        <w:t>Conditions for launching a franchise</w:t>
      </w:r>
    </w:p>
    <w:p w14:paraId="42F33926" w14:textId="77777777" w:rsidR="000576DB" w:rsidRPr="000576DB" w:rsidRDefault="000576DB" w:rsidP="000576DB">
      <w:r w:rsidRPr="000576DB">
        <w:rPr>
          <w:b/>
          <w:bCs/>
        </w:rPr>
        <w:t>TO LAUNCH A FRANCHISE</w:t>
      </w:r>
    </w:p>
    <w:p w14:paraId="4B80FBDD" w14:textId="77777777" w:rsidR="000576DB" w:rsidRPr="000576DB" w:rsidRDefault="000576DB" w:rsidP="000576DB">
      <w:pPr>
        <w:numPr>
          <w:ilvl w:val="0"/>
          <w:numId w:val="12"/>
        </w:numPr>
      </w:pPr>
      <w:r w:rsidRPr="000576DB">
        <w:rPr>
          <w:b/>
          <w:bCs/>
        </w:rPr>
        <w:t>Choose a region with a population of at least 8 million people, in which you are the exclusive representative of the brand REACTIVE 8000</w:t>
      </w:r>
    </w:p>
    <w:p w14:paraId="51F1A0EA" w14:textId="74C1AA39" w:rsidR="000576DB" w:rsidRDefault="000576DB" w:rsidP="000576DB">
      <w:pPr>
        <w:rPr>
          <w:b/>
          <w:bCs/>
        </w:rPr>
      </w:pPr>
      <w:r w:rsidRPr="000576DB">
        <w:rPr>
          <w:b/>
          <w:bCs/>
        </w:rPr>
        <w:t>LAUNCH DEADLINE</w:t>
      </w:r>
    </w:p>
    <w:p w14:paraId="57BB6E74" w14:textId="77777777" w:rsidR="000576DB" w:rsidRPr="000576DB" w:rsidRDefault="000576DB" w:rsidP="000576DB">
      <w:pPr>
        <w:numPr>
          <w:ilvl w:val="0"/>
          <w:numId w:val="13"/>
        </w:numPr>
      </w:pPr>
      <w:r w:rsidRPr="000576DB">
        <w:rPr>
          <w:b/>
          <w:bCs/>
        </w:rPr>
        <w:lastRenderedPageBreak/>
        <w:t>The business start - up period is 1 month, from the date of signing the contract and payment of the initial franchise package, which also includes the basic purchase of goods</w:t>
      </w:r>
    </w:p>
    <w:p w14:paraId="44AC44F8" w14:textId="78CFFEE8" w:rsidR="000576DB" w:rsidRPr="000576DB" w:rsidRDefault="000576DB" w:rsidP="000576DB">
      <w:r w:rsidRPr="000576DB">
        <w:rPr>
          <w:b/>
          <w:bCs/>
        </w:rPr>
        <w:t>WE WILL BE GLAD TO SEE YOU AMONG OUR PARTNERS!!!</w:t>
      </w:r>
    </w:p>
    <w:p w14:paraId="1C5FAEE1" w14:textId="77777777" w:rsidR="000576DB" w:rsidRDefault="000576DB"/>
    <w:sectPr w:rsidR="000576DB">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16C57"/>
    <w:multiLevelType w:val="hybridMultilevel"/>
    <w:tmpl w:val="2988A0DC"/>
    <w:lvl w:ilvl="0" w:tplc="927E6FD8">
      <w:start w:val="1"/>
      <w:numFmt w:val="bullet"/>
      <w:lvlText w:val=""/>
      <w:lvlJc w:val="left"/>
      <w:pPr>
        <w:tabs>
          <w:tab w:val="num" w:pos="720"/>
        </w:tabs>
        <w:ind w:left="720" w:hanging="360"/>
      </w:pPr>
      <w:rPr>
        <w:rFonts w:ascii="Wingdings 2" w:hAnsi="Wingdings 2" w:hint="default"/>
      </w:rPr>
    </w:lvl>
    <w:lvl w:ilvl="1" w:tplc="299EEA8A" w:tentative="1">
      <w:start w:val="1"/>
      <w:numFmt w:val="bullet"/>
      <w:lvlText w:val=""/>
      <w:lvlJc w:val="left"/>
      <w:pPr>
        <w:tabs>
          <w:tab w:val="num" w:pos="1440"/>
        </w:tabs>
        <w:ind w:left="1440" w:hanging="360"/>
      </w:pPr>
      <w:rPr>
        <w:rFonts w:ascii="Wingdings 2" w:hAnsi="Wingdings 2" w:hint="default"/>
      </w:rPr>
    </w:lvl>
    <w:lvl w:ilvl="2" w:tplc="656683D2" w:tentative="1">
      <w:start w:val="1"/>
      <w:numFmt w:val="bullet"/>
      <w:lvlText w:val=""/>
      <w:lvlJc w:val="left"/>
      <w:pPr>
        <w:tabs>
          <w:tab w:val="num" w:pos="2160"/>
        </w:tabs>
        <w:ind w:left="2160" w:hanging="360"/>
      </w:pPr>
      <w:rPr>
        <w:rFonts w:ascii="Wingdings 2" w:hAnsi="Wingdings 2" w:hint="default"/>
      </w:rPr>
    </w:lvl>
    <w:lvl w:ilvl="3" w:tplc="851ADF4A" w:tentative="1">
      <w:start w:val="1"/>
      <w:numFmt w:val="bullet"/>
      <w:lvlText w:val=""/>
      <w:lvlJc w:val="left"/>
      <w:pPr>
        <w:tabs>
          <w:tab w:val="num" w:pos="2880"/>
        </w:tabs>
        <w:ind w:left="2880" w:hanging="360"/>
      </w:pPr>
      <w:rPr>
        <w:rFonts w:ascii="Wingdings 2" w:hAnsi="Wingdings 2" w:hint="default"/>
      </w:rPr>
    </w:lvl>
    <w:lvl w:ilvl="4" w:tplc="A956FDA6" w:tentative="1">
      <w:start w:val="1"/>
      <w:numFmt w:val="bullet"/>
      <w:lvlText w:val=""/>
      <w:lvlJc w:val="left"/>
      <w:pPr>
        <w:tabs>
          <w:tab w:val="num" w:pos="3600"/>
        </w:tabs>
        <w:ind w:left="3600" w:hanging="360"/>
      </w:pPr>
      <w:rPr>
        <w:rFonts w:ascii="Wingdings 2" w:hAnsi="Wingdings 2" w:hint="default"/>
      </w:rPr>
    </w:lvl>
    <w:lvl w:ilvl="5" w:tplc="925C4040" w:tentative="1">
      <w:start w:val="1"/>
      <w:numFmt w:val="bullet"/>
      <w:lvlText w:val=""/>
      <w:lvlJc w:val="left"/>
      <w:pPr>
        <w:tabs>
          <w:tab w:val="num" w:pos="4320"/>
        </w:tabs>
        <w:ind w:left="4320" w:hanging="360"/>
      </w:pPr>
      <w:rPr>
        <w:rFonts w:ascii="Wingdings 2" w:hAnsi="Wingdings 2" w:hint="default"/>
      </w:rPr>
    </w:lvl>
    <w:lvl w:ilvl="6" w:tplc="366C5716" w:tentative="1">
      <w:start w:val="1"/>
      <w:numFmt w:val="bullet"/>
      <w:lvlText w:val=""/>
      <w:lvlJc w:val="left"/>
      <w:pPr>
        <w:tabs>
          <w:tab w:val="num" w:pos="5040"/>
        </w:tabs>
        <w:ind w:left="5040" w:hanging="360"/>
      </w:pPr>
      <w:rPr>
        <w:rFonts w:ascii="Wingdings 2" w:hAnsi="Wingdings 2" w:hint="default"/>
      </w:rPr>
    </w:lvl>
    <w:lvl w:ilvl="7" w:tplc="5A307EB2" w:tentative="1">
      <w:start w:val="1"/>
      <w:numFmt w:val="bullet"/>
      <w:lvlText w:val=""/>
      <w:lvlJc w:val="left"/>
      <w:pPr>
        <w:tabs>
          <w:tab w:val="num" w:pos="5760"/>
        </w:tabs>
        <w:ind w:left="5760" w:hanging="360"/>
      </w:pPr>
      <w:rPr>
        <w:rFonts w:ascii="Wingdings 2" w:hAnsi="Wingdings 2" w:hint="default"/>
      </w:rPr>
    </w:lvl>
    <w:lvl w:ilvl="8" w:tplc="166206F6" w:tentative="1">
      <w:start w:val="1"/>
      <w:numFmt w:val="bullet"/>
      <w:lvlText w:val=""/>
      <w:lvlJc w:val="left"/>
      <w:pPr>
        <w:tabs>
          <w:tab w:val="num" w:pos="6480"/>
        </w:tabs>
        <w:ind w:left="6480" w:hanging="360"/>
      </w:pPr>
      <w:rPr>
        <w:rFonts w:ascii="Wingdings 2" w:hAnsi="Wingdings 2" w:hint="default"/>
      </w:rPr>
    </w:lvl>
  </w:abstractNum>
  <w:abstractNum w:abstractNumId="1" w15:restartNumberingAfterBreak="0">
    <w:nsid w:val="0B7D5DB8"/>
    <w:multiLevelType w:val="hybridMultilevel"/>
    <w:tmpl w:val="3416913E"/>
    <w:lvl w:ilvl="0" w:tplc="96C8FF3A">
      <w:start w:val="1"/>
      <w:numFmt w:val="bullet"/>
      <w:lvlText w:val=""/>
      <w:lvlJc w:val="left"/>
      <w:pPr>
        <w:tabs>
          <w:tab w:val="num" w:pos="720"/>
        </w:tabs>
        <w:ind w:left="720" w:hanging="360"/>
      </w:pPr>
      <w:rPr>
        <w:rFonts w:ascii="Symbol" w:hAnsi="Symbol" w:hint="default"/>
      </w:rPr>
    </w:lvl>
    <w:lvl w:ilvl="1" w:tplc="2280FE3C" w:tentative="1">
      <w:start w:val="1"/>
      <w:numFmt w:val="bullet"/>
      <w:lvlText w:val=""/>
      <w:lvlJc w:val="left"/>
      <w:pPr>
        <w:tabs>
          <w:tab w:val="num" w:pos="1440"/>
        </w:tabs>
        <w:ind w:left="1440" w:hanging="360"/>
      </w:pPr>
      <w:rPr>
        <w:rFonts w:ascii="Symbol" w:hAnsi="Symbol" w:hint="default"/>
      </w:rPr>
    </w:lvl>
    <w:lvl w:ilvl="2" w:tplc="F49CB716" w:tentative="1">
      <w:start w:val="1"/>
      <w:numFmt w:val="bullet"/>
      <w:lvlText w:val=""/>
      <w:lvlJc w:val="left"/>
      <w:pPr>
        <w:tabs>
          <w:tab w:val="num" w:pos="2160"/>
        </w:tabs>
        <w:ind w:left="2160" w:hanging="360"/>
      </w:pPr>
      <w:rPr>
        <w:rFonts w:ascii="Symbol" w:hAnsi="Symbol" w:hint="default"/>
      </w:rPr>
    </w:lvl>
    <w:lvl w:ilvl="3" w:tplc="5BB82098" w:tentative="1">
      <w:start w:val="1"/>
      <w:numFmt w:val="bullet"/>
      <w:lvlText w:val=""/>
      <w:lvlJc w:val="left"/>
      <w:pPr>
        <w:tabs>
          <w:tab w:val="num" w:pos="2880"/>
        </w:tabs>
        <w:ind w:left="2880" w:hanging="360"/>
      </w:pPr>
      <w:rPr>
        <w:rFonts w:ascii="Symbol" w:hAnsi="Symbol" w:hint="default"/>
      </w:rPr>
    </w:lvl>
    <w:lvl w:ilvl="4" w:tplc="D4CE6286" w:tentative="1">
      <w:start w:val="1"/>
      <w:numFmt w:val="bullet"/>
      <w:lvlText w:val=""/>
      <w:lvlJc w:val="left"/>
      <w:pPr>
        <w:tabs>
          <w:tab w:val="num" w:pos="3600"/>
        </w:tabs>
        <w:ind w:left="3600" w:hanging="360"/>
      </w:pPr>
      <w:rPr>
        <w:rFonts w:ascii="Symbol" w:hAnsi="Symbol" w:hint="default"/>
      </w:rPr>
    </w:lvl>
    <w:lvl w:ilvl="5" w:tplc="199E2A50" w:tentative="1">
      <w:start w:val="1"/>
      <w:numFmt w:val="bullet"/>
      <w:lvlText w:val=""/>
      <w:lvlJc w:val="left"/>
      <w:pPr>
        <w:tabs>
          <w:tab w:val="num" w:pos="4320"/>
        </w:tabs>
        <w:ind w:left="4320" w:hanging="360"/>
      </w:pPr>
      <w:rPr>
        <w:rFonts w:ascii="Symbol" w:hAnsi="Symbol" w:hint="default"/>
      </w:rPr>
    </w:lvl>
    <w:lvl w:ilvl="6" w:tplc="C8782018" w:tentative="1">
      <w:start w:val="1"/>
      <w:numFmt w:val="bullet"/>
      <w:lvlText w:val=""/>
      <w:lvlJc w:val="left"/>
      <w:pPr>
        <w:tabs>
          <w:tab w:val="num" w:pos="5040"/>
        </w:tabs>
        <w:ind w:left="5040" w:hanging="360"/>
      </w:pPr>
      <w:rPr>
        <w:rFonts w:ascii="Symbol" w:hAnsi="Symbol" w:hint="default"/>
      </w:rPr>
    </w:lvl>
    <w:lvl w:ilvl="7" w:tplc="BADAB340" w:tentative="1">
      <w:start w:val="1"/>
      <w:numFmt w:val="bullet"/>
      <w:lvlText w:val=""/>
      <w:lvlJc w:val="left"/>
      <w:pPr>
        <w:tabs>
          <w:tab w:val="num" w:pos="5760"/>
        </w:tabs>
        <w:ind w:left="5760" w:hanging="360"/>
      </w:pPr>
      <w:rPr>
        <w:rFonts w:ascii="Symbol" w:hAnsi="Symbol" w:hint="default"/>
      </w:rPr>
    </w:lvl>
    <w:lvl w:ilvl="8" w:tplc="10C8425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20C0975"/>
    <w:multiLevelType w:val="hybridMultilevel"/>
    <w:tmpl w:val="FA262082"/>
    <w:lvl w:ilvl="0" w:tplc="834C601C">
      <w:start w:val="1"/>
      <w:numFmt w:val="bullet"/>
      <w:lvlText w:val=""/>
      <w:lvlJc w:val="left"/>
      <w:pPr>
        <w:tabs>
          <w:tab w:val="num" w:pos="720"/>
        </w:tabs>
        <w:ind w:left="720" w:hanging="360"/>
      </w:pPr>
      <w:rPr>
        <w:rFonts w:ascii="Symbol" w:hAnsi="Symbol" w:hint="default"/>
      </w:rPr>
    </w:lvl>
    <w:lvl w:ilvl="1" w:tplc="74CE8F0C" w:tentative="1">
      <w:start w:val="1"/>
      <w:numFmt w:val="bullet"/>
      <w:lvlText w:val=""/>
      <w:lvlJc w:val="left"/>
      <w:pPr>
        <w:tabs>
          <w:tab w:val="num" w:pos="1440"/>
        </w:tabs>
        <w:ind w:left="1440" w:hanging="360"/>
      </w:pPr>
      <w:rPr>
        <w:rFonts w:ascii="Symbol" w:hAnsi="Symbol" w:hint="default"/>
      </w:rPr>
    </w:lvl>
    <w:lvl w:ilvl="2" w:tplc="2F308F2A" w:tentative="1">
      <w:start w:val="1"/>
      <w:numFmt w:val="bullet"/>
      <w:lvlText w:val=""/>
      <w:lvlJc w:val="left"/>
      <w:pPr>
        <w:tabs>
          <w:tab w:val="num" w:pos="2160"/>
        </w:tabs>
        <w:ind w:left="2160" w:hanging="360"/>
      </w:pPr>
      <w:rPr>
        <w:rFonts w:ascii="Symbol" w:hAnsi="Symbol" w:hint="default"/>
      </w:rPr>
    </w:lvl>
    <w:lvl w:ilvl="3" w:tplc="AF62DB14" w:tentative="1">
      <w:start w:val="1"/>
      <w:numFmt w:val="bullet"/>
      <w:lvlText w:val=""/>
      <w:lvlJc w:val="left"/>
      <w:pPr>
        <w:tabs>
          <w:tab w:val="num" w:pos="2880"/>
        </w:tabs>
        <w:ind w:left="2880" w:hanging="360"/>
      </w:pPr>
      <w:rPr>
        <w:rFonts w:ascii="Symbol" w:hAnsi="Symbol" w:hint="default"/>
      </w:rPr>
    </w:lvl>
    <w:lvl w:ilvl="4" w:tplc="24A8CAA6" w:tentative="1">
      <w:start w:val="1"/>
      <w:numFmt w:val="bullet"/>
      <w:lvlText w:val=""/>
      <w:lvlJc w:val="left"/>
      <w:pPr>
        <w:tabs>
          <w:tab w:val="num" w:pos="3600"/>
        </w:tabs>
        <w:ind w:left="3600" w:hanging="360"/>
      </w:pPr>
      <w:rPr>
        <w:rFonts w:ascii="Symbol" w:hAnsi="Symbol" w:hint="default"/>
      </w:rPr>
    </w:lvl>
    <w:lvl w:ilvl="5" w:tplc="DF5C6E74" w:tentative="1">
      <w:start w:val="1"/>
      <w:numFmt w:val="bullet"/>
      <w:lvlText w:val=""/>
      <w:lvlJc w:val="left"/>
      <w:pPr>
        <w:tabs>
          <w:tab w:val="num" w:pos="4320"/>
        </w:tabs>
        <w:ind w:left="4320" w:hanging="360"/>
      </w:pPr>
      <w:rPr>
        <w:rFonts w:ascii="Symbol" w:hAnsi="Symbol" w:hint="default"/>
      </w:rPr>
    </w:lvl>
    <w:lvl w:ilvl="6" w:tplc="BF9C769C" w:tentative="1">
      <w:start w:val="1"/>
      <w:numFmt w:val="bullet"/>
      <w:lvlText w:val=""/>
      <w:lvlJc w:val="left"/>
      <w:pPr>
        <w:tabs>
          <w:tab w:val="num" w:pos="5040"/>
        </w:tabs>
        <w:ind w:left="5040" w:hanging="360"/>
      </w:pPr>
      <w:rPr>
        <w:rFonts w:ascii="Symbol" w:hAnsi="Symbol" w:hint="default"/>
      </w:rPr>
    </w:lvl>
    <w:lvl w:ilvl="7" w:tplc="9A60D4D4" w:tentative="1">
      <w:start w:val="1"/>
      <w:numFmt w:val="bullet"/>
      <w:lvlText w:val=""/>
      <w:lvlJc w:val="left"/>
      <w:pPr>
        <w:tabs>
          <w:tab w:val="num" w:pos="5760"/>
        </w:tabs>
        <w:ind w:left="5760" w:hanging="360"/>
      </w:pPr>
      <w:rPr>
        <w:rFonts w:ascii="Symbol" w:hAnsi="Symbol" w:hint="default"/>
      </w:rPr>
    </w:lvl>
    <w:lvl w:ilvl="8" w:tplc="844AAD04"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0BD1EED"/>
    <w:multiLevelType w:val="hybridMultilevel"/>
    <w:tmpl w:val="54EA0292"/>
    <w:lvl w:ilvl="0" w:tplc="E500CCC4">
      <w:start w:val="1"/>
      <w:numFmt w:val="bullet"/>
      <w:lvlText w:val="•"/>
      <w:lvlJc w:val="left"/>
      <w:pPr>
        <w:tabs>
          <w:tab w:val="num" w:pos="720"/>
        </w:tabs>
        <w:ind w:left="720" w:hanging="360"/>
      </w:pPr>
      <w:rPr>
        <w:rFonts w:ascii="Times New Roman" w:hAnsi="Times New Roman" w:hint="default"/>
      </w:rPr>
    </w:lvl>
    <w:lvl w:ilvl="1" w:tplc="2222CE46" w:tentative="1">
      <w:start w:val="1"/>
      <w:numFmt w:val="bullet"/>
      <w:lvlText w:val="•"/>
      <w:lvlJc w:val="left"/>
      <w:pPr>
        <w:tabs>
          <w:tab w:val="num" w:pos="1440"/>
        </w:tabs>
        <w:ind w:left="1440" w:hanging="360"/>
      </w:pPr>
      <w:rPr>
        <w:rFonts w:ascii="Times New Roman" w:hAnsi="Times New Roman" w:hint="default"/>
      </w:rPr>
    </w:lvl>
    <w:lvl w:ilvl="2" w:tplc="D176248C" w:tentative="1">
      <w:start w:val="1"/>
      <w:numFmt w:val="bullet"/>
      <w:lvlText w:val="•"/>
      <w:lvlJc w:val="left"/>
      <w:pPr>
        <w:tabs>
          <w:tab w:val="num" w:pos="2160"/>
        </w:tabs>
        <w:ind w:left="2160" w:hanging="360"/>
      </w:pPr>
      <w:rPr>
        <w:rFonts w:ascii="Times New Roman" w:hAnsi="Times New Roman" w:hint="default"/>
      </w:rPr>
    </w:lvl>
    <w:lvl w:ilvl="3" w:tplc="5964C18E" w:tentative="1">
      <w:start w:val="1"/>
      <w:numFmt w:val="bullet"/>
      <w:lvlText w:val="•"/>
      <w:lvlJc w:val="left"/>
      <w:pPr>
        <w:tabs>
          <w:tab w:val="num" w:pos="2880"/>
        </w:tabs>
        <w:ind w:left="2880" w:hanging="360"/>
      </w:pPr>
      <w:rPr>
        <w:rFonts w:ascii="Times New Roman" w:hAnsi="Times New Roman" w:hint="default"/>
      </w:rPr>
    </w:lvl>
    <w:lvl w:ilvl="4" w:tplc="00889AB4" w:tentative="1">
      <w:start w:val="1"/>
      <w:numFmt w:val="bullet"/>
      <w:lvlText w:val="•"/>
      <w:lvlJc w:val="left"/>
      <w:pPr>
        <w:tabs>
          <w:tab w:val="num" w:pos="3600"/>
        </w:tabs>
        <w:ind w:left="3600" w:hanging="360"/>
      </w:pPr>
      <w:rPr>
        <w:rFonts w:ascii="Times New Roman" w:hAnsi="Times New Roman" w:hint="default"/>
      </w:rPr>
    </w:lvl>
    <w:lvl w:ilvl="5" w:tplc="586A75E4" w:tentative="1">
      <w:start w:val="1"/>
      <w:numFmt w:val="bullet"/>
      <w:lvlText w:val="•"/>
      <w:lvlJc w:val="left"/>
      <w:pPr>
        <w:tabs>
          <w:tab w:val="num" w:pos="4320"/>
        </w:tabs>
        <w:ind w:left="4320" w:hanging="360"/>
      </w:pPr>
      <w:rPr>
        <w:rFonts w:ascii="Times New Roman" w:hAnsi="Times New Roman" w:hint="default"/>
      </w:rPr>
    </w:lvl>
    <w:lvl w:ilvl="6" w:tplc="134EE646" w:tentative="1">
      <w:start w:val="1"/>
      <w:numFmt w:val="bullet"/>
      <w:lvlText w:val="•"/>
      <w:lvlJc w:val="left"/>
      <w:pPr>
        <w:tabs>
          <w:tab w:val="num" w:pos="5040"/>
        </w:tabs>
        <w:ind w:left="5040" w:hanging="360"/>
      </w:pPr>
      <w:rPr>
        <w:rFonts w:ascii="Times New Roman" w:hAnsi="Times New Roman" w:hint="default"/>
      </w:rPr>
    </w:lvl>
    <w:lvl w:ilvl="7" w:tplc="B5A6459C" w:tentative="1">
      <w:start w:val="1"/>
      <w:numFmt w:val="bullet"/>
      <w:lvlText w:val="•"/>
      <w:lvlJc w:val="left"/>
      <w:pPr>
        <w:tabs>
          <w:tab w:val="num" w:pos="5760"/>
        </w:tabs>
        <w:ind w:left="5760" w:hanging="360"/>
      </w:pPr>
      <w:rPr>
        <w:rFonts w:ascii="Times New Roman" w:hAnsi="Times New Roman" w:hint="default"/>
      </w:rPr>
    </w:lvl>
    <w:lvl w:ilvl="8" w:tplc="013247D4"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22821091"/>
    <w:multiLevelType w:val="hybridMultilevel"/>
    <w:tmpl w:val="986294FC"/>
    <w:lvl w:ilvl="0" w:tplc="2B3E77EC">
      <w:start w:val="1"/>
      <w:numFmt w:val="bullet"/>
      <w:lvlText w:val=""/>
      <w:lvlJc w:val="left"/>
      <w:pPr>
        <w:tabs>
          <w:tab w:val="num" w:pos="720"/>
        </w:tabs>
        <w:ind w:left="720" w:hanging="360"/>
      </w:pPr>
      <w:rPr>
        <w:rFonts w:ascii="Symbol" w:hAnsi="Symbol" w:hint="default"/>
      </w:rPr>
    </w:lvl>
    <w:lvl w:ilvl="1" w:tplc="F45C2F1E" w:tentative="1">
      <w:start w:val="1"/>
      <w:numFmt w:val="bullet"/>
      <w:lvlText w:val=""/>
      <w:lvlJc w:val="left"/>
      <w:pPr>
        <w:tabs>
          <w:tab w:val="num" w:pos="1440"/>
        </w:tabs>
        <w:ind w:left="1440" w:hanging="360"/>
      </w:pPr>
      <w:rPr>
        <w:rFonts w:ascii="Symbol" w:hAnsi="Symbol" w:hint="default"/>
      </w:rPr>
    </w:lvl>
    <w:lvl w:ilvl="2" w:tplc="E61204BE" w:tentative="1">
      <w:start w:val="1"/>
      <w:numFmt w:val="bullet"/>
      <w:lvlText w:val=""/>
      <w:lvlJc w:val="left"/>
      <w:pPr>
        <w:tabs>
          <w:tab w:val="num" w:pos="2160"/>
        </w:tabs>
        <w:ind w:left="2160" w:hanging="360"/>
      </w:pPr>
      <w:rPr>
        <w:rFonts w:ascii="Symbol" w:hAnsi="Symbol" w:hint="default"/>
      </w:rPr>
    </w:lvl>
    <w:lvl w:ilvl="3" w:tplc="4E1AA2DC" w:tentative="1">
      <w:start w:val="1"/>
      <w:numFmt w:val="bullet"/>
      <w:lvlText w:val=""/>
      <w:lvlJc w:val="left"/>
      <w:pPr>
        <w:tabs>
          <w:tab w:val="num" w:pos="2880"/>
        </w:tabs>
        <w:ind w:left="2880" w:hanging="360"/>
      </w:pPr>
      <w:rPr>
        <w:rFonts w:ascii="Symbol" w:hAnsi="Symbol" w:hint="default"/>
      </w:rPr>
    </w:lvl>
    <w:lvl w:ilvl="4" w:tplc="45A64A9E" w:tentative="1">
      <w:start w:val="1"/>
      <w:numFmt w:val="bullet"/>
      <w:lvlText w:val=""/>
      <w:lvlJc w:val="left"/>
      <w:pPr>
        <w:tabs>
          <w:tab w:val="num" w:pos="3600"/>
        </w:tabs>
        <w:ind w:left="3600" w:hanging="360"/>
      </w:pPr>
      <w:rPr>
        <w:rFonts w:ascii="Symbol" w:hAnsi="Symbol" w:hint="default"/>
      </w:rPr>
    </w:lvl>
    <w:lvl w:ilvl="5" w:tplc="EF482892" w:tentative="1">
      <w:start w:val="1"/>
      <w:numFmt w:val="bullet"/>
      <w:lvlText w:val=""/>
      <w:lvlJc w:val="left"/>
      <w:pPr>
        <w:tabs>
          <w:tab w:val="num" w:pos="4320"/>
        </w:tabs>
        <w:ind w:left="4320" w:hanging="360"/>
      </w:pPr>
      <w:rPr>
        <w:rFonts w:ascii="Symbol" w:hAnsi="Symbol" w:hint="default"/>
      </w:rPr>
    </w:lvl>
    <w:lvl w:ilvl="6" w:tplc="AE269CFE" w:tentative="1">
      <w:start w:val="1"/>
      <w:numFmt w:val="bullet"/>
      <w:lvlText w:val=""/>
      <w:lvlJc w:val="left"/>
      <w:pPr>
        <w:tabs>
          <w:tab w:val="num" w:pos="5040"/>
        </w:tabs>
        <w:ind w:left="5040" w:hanging="360"/>
      </w:pPr>
      <w:rPr>
        <w:rFonts w:ascii="Symbol" w:hAnsi="Symbol" w:hint="default"/>
      </w:rPr>
    </w:lvl>
    <w:lvl w:ilvl="7" w:tplc="34E22FE4" w:tentative="1">
      <w:start w:val="1"/>
      <w:numFmt w:val="bullet"/>
      <w:lvlText w:val=""/>
      <w:lvlJc w:val="left"/>
      <w:pPr>
        <w:tabs>
          <w:tab w:val="num" w:pos="5760"/>
        </w:tabs>
        <w:ind w:left="5760" w:hanging="360"/>
      </w:pPr>
      <w:rPr>
        <w:rFonts w:ascii="Symbol" w:hAnsi="Symbol" w:hint="default"/>
      </w:rPr>
    </w:lvl>
    <w:lvl w:ilvl="8" w:tplc="975E777E"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A583243"/>
    <w:multiLevelType w:val="hybridMultilevel"/>
    <w:tmpl w:val="EA00A3FC"/>
    <w:lvl w:ilvl="0" w:tplc="A7C84FC8">
      <w:start w:val="1"/>
      <w:numFmt w:val="bullet"/>
      <w:lvlText w:val=""/>
      <w:lvlJc w:val="left"/>
      <w:pPr>
        <w:tabs>
          <w:tab w:val="num" w:pos="720"/>
        </w:tabs>
        <w:ind w:left="720" w:hanging="360"/>
      </w:pPr>
      <w:rPr>
        <w:rFonts w:ascii="Wingdings 2" w:hAnsi="Wingdings 2" w:hint="default"/>
      </w:rPr>
    </w:lvl>
    <w:lvl w:ilvl="1" w:tplc="420E6C80" w:tentative="1">
      <w:start w:val="1"/>
      <w:numFmt w:val="bullet"/>
      <w:lvlText w:val=""/>
      <w:lvlJc w:val="left"/>
      <w:pPr>
        <w:tabs>
          <w:tab w:val="num" w:pos="1440"/>
        </w:tabs>
        <w:ind w:left="1440" w:hanging="360"/>
      </w:pPr>
      <w:rPr>
        <w:rFonts w:ascii="Wingdings 2" w:hAnsi="Wingdings 2" w:hint="default"/>
      </w:rPr>
    </w:lvl>
    <w:lvl w:ilvl="2" w:tplc="E97CFE06" w:tentative="1">
      <w:start w:val="1"/>
      <w:numFmt w:val="bullet"/>
      <w:lvlText w:val=""/>
      <w:lvlJc w:val="left"/>
      <w:pPr>
        <w:tabs>
          <w:tab w:val="num" w:pos="2160"/>
        </w:tabs>
        <w:ind w:left="2160" w:hanging="360"/>
      </w:pPr>
      <w:rPr>
        <w:rFonts w:ascii="Wingdings 2" w:hAnsi="Wingdings 2" w:hint="default"/>
      </w:rPr>
    </w:lvl>
    <w:lvl w:ilvl="3" w:tplc="B7826594" w:tentative="1">
      <w:start w:val="1"/>
      <w:numFmt w:val="bullet"/>
      <w:lvlText w:val=""/>
      <w:lvlJc w:val="left"/>
      <w:pPr>
        <w:tabs>
          <w:tab w:val="num" w:pos="2880"/>
        </w:tabs>
        <w:ind w:left="2880" w:hanging="360"/>
      </w:pPr>
      <w:rPr>
        <w:rFonts w:ascii="Wingdings 2" w:hAnsi="Wingdings 2" w:hint="default"/>
      </w:rPr>
    </w:lvl>
    <w:lvl w:ilvl="4" w:tplc="36CEC68C" w:tentative="1">
      <w:start w:val="1"/>
      <w:numFmt w:val="bullet"/>
      <w:lvlText w:val=""/>
      <w:lvlJc w:val="left"/>
      <w:pPr>
        <w:tabs>
          <w:tab w:val="num" w:pos="3600"/>
        </w:tabs>
        <w:ind w:left="3600" w:hanging="360"/>
      </w:pPr>
      <w:rPr>
        <w:rFonts w:ascii="Wingdings 2" w:hAnsi="Wingdings 2" w:hint="default"/>
      </w:rPr>
    </w:lvl>
    <w:lvl w:ilvl="5" w:tplc="97A29CFE" w:tentative="1">
      <w:start w:val="1"/>
      <w:numFmt w:val="bullet"/>
      <w:lvlText w:val=""/>
      <w:lvlJc w:val="left"/>
      <w:pPr>
        <w:tabs>
          <w:tab w:val="num" w:pos="4320"/>
        </w:tabs>
        <w:ind w:left="4320" w:hanging="360"/>
      </w:pPr>
      <w:rPr>
        <w:rFonts w:ascii="Wingdings 2" w:hAnsi="Wingdings 2" w:hint="default"/>
      </w:rPr>
    </w:lvl>
    <w:lvl w:ilvl="6" w:tplc="4F48F878" w:tentative="1">
      <w:start w:val="1"/>
      <w:numFmt w:val="bullet"/>
      <w:lvlText w:val=""/>
      <w:lvlJc w:val="left"/>
      <w:pPr>
        <w:tabs>
          <w:tab w:val="num" w:pos="5040"/>
        </w:tabs>
        <w:ind w:left="5040" w:hanging="360"/>
      </w:pPr>
      <w:rPr>
        <w:rFonts w:ascii="Wingdings 2" w:hAnsi="Wingdings 2" w:hint="default"/>
      </w:rPr>
    </w:lvl>
    <w:lvl w:ilvl="7" w:tplc="A1801E9A" w:tentative="1">
      <w:start w:val="1"/>
      <w:numFmt w:val="bullet"/>
      <w:lvlText w:val=""/>
      <w:lvlJc w:val="left"/>
      <w:pPr>
        <w:tabs>
          <w:tab w:val="num" w:pos="5760"/>
        </w:tabs>
        <w:ind w:left="5760" w:hanging="360"/>
      </w:pPr>
      <w:rPr>
        <w:rFonts w:ascii="Wingdings 2" w:hAnsi="Wingdings 2" w:hint="default"/>
      </w:rPr>
    </w:lvl>
    <w:lvl w:ilvl="8" w:tplc="3BE2984E" w:tentative="1">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2CB97161"/>
    <w:multiLevelType w:val="hybridMultilevel"/>
    <w:tmpl w:val="BC00D950"/>
    <w:lvl w:ilvl="0" w:tplc="90FCA97C">
      <w:start w:val="1"/>
      <w:numFmt w:val="bullet"/>
      <w:lvlText w:val=""/>
      <w:lvlJc w:val="left"/>
      <w:pPr>
        <w:tabs>
          <w:tab w:val="num" w:pos="720"/>
        </w:tabs>
        <w:ind w:left="720" w:hanging="360"/>
      </w:pPr>
      <w:rPr>
        <w:rFonts w:ascii="Wingdings 2" w:hAnsi="Wingdings 2" w:hint="default"/>
      </w:rPr>
    </w:lvl>
    <w:lvl w:ilvl="1" w:tplc="67E2D1A0" w:tentative="1">
      <w:start w:val="1"/>
      <w:numFmt w:val="bullet"/>
      <w:lvlText w:val=""/>
      <w:lvlJc w:val="left"/>
      <w:pPr>
        <w:tabs>
          <w:tab w:val="num" w:pos="1440"/>
        </w:tabs>
        <w:ind w:left="1440" w:hanging="360"/>
      </w:pPr>
      <w:rPr>
        <w:rFonts w:ascii="Wingdings 2" w:hAnsi="Wingdings 2" w:hint="default"/>
      </w:rPr>
    </w:lvl>
    <w:lvl w:ilvl="2" w:tplc="9A82E03C" w:tentative="1">
      <w:start w:val="1"/>
      <w:numFmt w:val="bullet"/>
      <w:lvlText w:val=""/>
      <w:lvlJc w:val="left"/>
      <w:pPr>
        <w:tabs>
          <w:tab w:val="num" w:pos="2160"/>
        </w:tabs>
        <w:ind w:left="2160" w:hanging="360"/>
      </w:pPr>
      <w:rPr>
        <w:rFonts w:ascii="Wingdings 2" w:hAnsi="Wingdings 2" w:hint="default"/>
      </w:rPr>
    </w:lvl>
    <w:lvl w:ilvl="3" w:tplc="E4F87B82" w:tentative="1">
      <w:start w:val="1"/>
      <w:numFmt w:val="bullet"/>
      <w:lvlText w:val=""/>
      <w:lvlJc w:val="left"/>
      <w:pPr>
        <w:tabs>
          <w:tab w:val="num" w:pos="2880"/>
        </w:tabs>
        <w:ind w:left="2880" w:hanging="360"/>
      </w:pPr>
      <w:rPr>
        <w:rFonts w:ascii="Wingdings 2" w:hAnsi="Wingdings 2" w:hint="default"/>
      </w:rPr>
    </w:lvl>
    <w:lvl w:ilvl="4" w:tplc="AB905F34" w:tentative="1">
      <w:start w:val="1"/>
      <w:numFmt w:val="bullet"/>
      <w:lvlText w:val=""/>
      <w:lvlJc w:val="left"/>
      <w:pPr>
        <w:tabs>
          <w:tab w:val="num" w:pos="3600"/>
        </w:tabs>
        <w:ind w:left="3600" w:hanging="360"/>
      </w:pPr>
      <w:rPr>
        <w:rFonts w:ascii="Wingdings 2" w:hAnsi="Wingdings 2" w:hint="default"/>
      </w:rPr>
    </w:lvl>
    <w:lvl w:ilvl="5" w:tplc="B42EE442" w:tentative="1">
      <w:start w:val="1"/>
      <w:numFmt w:val="bullet"/>
      <w:lvlText w:val=""/>
      <w:lvlJc w:val="left"/>
      <w:pPr>
        <w:tabs>
          <w:tab w:val="num" w:pos="4320"/>
        </w:tabs>
        <w:ind w:left="4320" w:hanging="360"/>
      </w:pPr>
      <w:rPr>
        <w:rFonts w:ascii="Wingdings 2" w:hAnsi="Wingdings 2" w:hint="default"/>
      </w:rPr>
    </w:lvl>
    <w:lvl w:ilvl="6" w:tplc="45A8BE6E" w:tentative="1">
      <w:start w:val="1"/>
      <w:numFmt w:val="bullet"/>
      <w:lvlText w:val=""/>
      <w:lvlJc w:val="left"/>
      <w:pPr>
        <w:tabs>
          <w:tab w:val="num" w:pos="5040"/>
        </w:tabs>
        <w:ind w:left="5040" w:hanging="360"/>
      </w:pPr>
      <w:rPr>
        <w:rFonts w:ascii="Wingdings 2" w:hAnsi="Wingdings 2" w:hint="default"/>
      </w:rPr>
    </w:lvl>
    <w:lvl w:ilvl="7" w:tplc="076885DE" w:tentative="1">
      <w:start w:val="1"/>
      <w:numFmt w:val="bullet"/>
      <w:lvlText w:val=""/>
      <w:lvlJc w:val="left"/>
      <w:pPr>
        <w:tabs>
          <w:tab w:val="num" w:pos="5760"/>
        </w:tabs>
        <w:ind w:left="5760" w:hanging="360"/>
      </w:pPr>
      <w:rPr>
        <w:rFonts w:ascii="Wingdings 2" w:hAnsi="Wingdings 2" w:hint="default"/>
      </w:rPr>
    </w:lvl>
    <w:lvl w:ilvl="8" w:tplc="165ADAE4" w:tentative="1">
      <w:start w:val="1"/>
      <w:numFmt w:val="bullet"/>
      <w:lvlText w:val=""/>
      <w:lvlJc w:val="left"/>
      <w:pPr>
        <w:tabs>
          <w:tab w:val="num" w:pos="6480"/>
        </w:tabs>
        <w:ind w:left="6480" w:hanging="360"/>
      </w:pPr>
      <w:rPr>
        <w:rFonts w:ascii="Wingdings 2" w:hAnsi="Wingdings 2" w:hint="default"/>
      </w:rPr>
    </w:lvl>
  </w:abstractNum>
  <w:abstractNum w:abstractNumId="7" w15:restartNumberingAfterBreak="0">
    <w:nsid w:val="2D026697"/>
    <w:multiLevelType w:val="hybridMultilevel"/>
    <w:tmpl w:val="186679F0"/>
    <w:lvl w:ilvl="0" w:tplc="81B80862">
      <w:start w:val="1"/>
      <w:numFmt w:val="bullet"/>
      <w:lvlText w:val="•"/>
      <w:lvlJc w:val="left"/>
      <w:pPr>
        <w:tabs>
          <w:tab w:val="num" w:pos="720"/>
        </w:tabs>
        <w:ind w:left="720" w:hanging="360"/>
      </w:pPr>
      <w:rPr>
        <w:rFonts w:ascii="Times New Roman" w:hAnsi="Times New Roman" w:hint="default"/>
      </w:rPr>
    </w:lvl>
    <w:lvl w:ilvl="1" w:tplc="D69234D4" w:tentative="1">
      <w:start w:val="1"/>
      <w:numFmt w:val="bullet"/>
      <w:lvlText w:val="•"/>
      <w:lvlJc w:val="left"/>
      <w:pPr>
        <w:tabs>
          <w:tab w:val="num" w:pos="1440"/>
        </w:tabs>
        <w:ind w:left="1440" w:hanging="360"/>
      </w:pPr>
      <w:rPr>
        <w:rFonts w:ascii="Times New Roman" w:hAnsi="Times New Roman" w:hint="default"/>
      </w:rPr>
    </w:lvl>
    <w:lvl w:ilvl="2" w:tplc="286C41A0" w:tentative="1">
      <w:start w:val="1"/>
      <w:numFmt w:val="bullet"/>
      <w:lvlText w:val="•"/>
      <w:lvlJc w:val="left"/>
      <w:pPr>
        <w:tabs>
          <w:tab w:val="num" w:pos="2160"/>
        </w:tabs>
        <w:ind w:left="2160" w:hanging="360"/>
      </w:pPr>
      <w:rPr>
        <w:rFonts w:ascii="Times New Roman" w:hAnsi="Times New Roman" w:hint="default"/>
      </w:rPr>
    </w:lvl>
    <w:lvl w:ilvl="3" w:tplc="03227988" w:tentative="1">
      <w:start w:val="1"/>
      <w:numFmt w:val="bullet"/>
      <w:lvlText w:val="•"/>
      <w:lvlJc w:val="left"/>
      <w:pPr>
        <w:tabs>
          <w:tab w:val="num" w:pos="2880"/>
        </w:tabs>
        <w:ind w:left="2880" w:hanging="360"/>
      </w:pPr>
      <w:rPr>
        <w:rFonts w:ascii="Times New Roman" w:hAnsi="Times New Roman" w:hint="default"/>
      </w:rPr>
    </w:lvl>
    <w:lvl w:ilvl="4" w:tplc="B632318C" w:tentative="1">
      <w:start w:val="1"/>
      <w:numFmt w:val="bullet"/>
      <w:lvlText w:val="•"/>
      <w:lvlJc w:val="left"/>
      <w:pPr>
        <w:tabs>
          <w:tab w:val="num" w:pos="3600"/>
        </w:tabs>
        <w:ind w:left="3600" w:hanging="360"/>
      </w:pPr>
      <w:rPr>
        <w:rFonts w:ascii="Times New Roman" w:hAnsi="Times New Roman" w:hint="default"/>
      </w:rPr>
    </w:lvl>
    <w:lvl w:ilvl="5" w:tplc="5298EB60" w:tentative="1">
      <w:start w:val="1"/>
      <w:numFmt w:val="bullet"/>
      <w:lvlText w:val="•"/>
      <w:lvlJc w:val="left"/>
      <w:pPr>
        <w:tabs>
          <w:tab w:val="num" w:pos="4320"/>
        </w:tabs>
        <w:ind w:left="4320" w:hanging="360"/>
      </w:pPr>
      <w:rPr>
        <w:rFonts w:ascii="Times New Roman" w:hAnsi="Times New Roman" w:hint="default"/>
      </w:rPr>
    </w:lvl>
    <w:lvl w:ilvl="6" w:tplc="7BE20A54" w:tentative="1">
      <w:start w:val="1"/>
      <w:numFmt w:val="bullet"/>
      <w:lvlText w:val="•"/>
      <w:lvlJc w:val="left"/>
      <w:pPr>
        <w:tabs>
          <w:tab w:val="num" w:pos="5040"/>
        </w:tabs>
        <w:ind w:left="5040" w:hanging="360"/>
      </w:pPr>
      <w:rPr>
        <w:rFonts w:ascii="Times New Roman" w:hAnsi="Times New Roman" w:hint="default"/>
      </w:rPr>
    </w:lvl>
    <w:lvl w:ilvl="7" w:tplc="A300DE1A" w:tentative="1">
      <w:start w:val="1"/>
      <w:numFmt w:val="bullet"/>
      <w:lvlText w:val="•"/>
      <w:lvlJc w:val="left"/>
      <w:pPr>
        <w:tabs>
          <w:tab w:val="num" w:pos="5760"/>
        </w:tabs>
        <w:ind w:left="5760" w:hanging="360"/>
      </w:pPr>
      <w:rPr>
        <w:rFonts w:ascii="Times New Roman" w:hAnsi="Times New Roman" w:hint="default"/>
      </w:rPr>
    </w:lvl>
    <w:lvl w:ilvl="8" w:tplc="2CBC90AC"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43BD5920"/>
    <w:multiLevelType w:val="hybridMultilevel"/>
    <w:tmpl w:val="EC200F00"/>
    <w:lvl w:ilvl="0" w:tplc="D5CA259E">
      <w:start w:val="1"/>
      <w:numFmt w:val="bullet"/>
      <w:lvlText w:val=""/>
      <w:lvlJc w:val="left"/>
      <w:pPr>
        <w:tabs>
          <w:tab w:val="num" w:pos="720"/>
        </w:tabs>
        <w:ind w:left="720" w:hanging="360"/>
      </w:pPr>
      <w:rPr>
        <w:rFonts w:ascii="Symbol" w:hAnsi="Symbol" w:hint="default"/>
      </w:rPr>
    </w:lvl>
    <w:lvl w:ilvl="1" w:tplc="698EDA1E" w:tentative="1">
      <w:start w:val="1"/>
      <w:numFmt w:val="bullet"/>
      <w:lvlText w:val=""/>
      <w:lvlJc w:val="left"/>
      <w:pPr>
        <w:tabs>
          <w:tab w:val="num" w:pos="1440"/>
        </w:tabs>
        <w:ind w:left="1440" w:hanging="360"/>
      </w:pPr>
      <w:rPr>
        <w:rFonts w:ascii="Symbol" w:hAnsi="Symbol" w:hint="default"/>
      </w:rPr>
    </w:lvl>
    <w:lvl w:ilvl="2" w:tplc="4B624E5A" w:tentative="1">
      <w:start w:val="1"/>
      <w:numFmt w:val="bullet"/>
      <w:lvlText w:val=""/>
      <w:lvlJc w:val="left"/>
      <w:pPr>
        <w:tabs>
          <w:tab w:val="num" w:pos="2160"/>
        </w:tabs>
        <w:ind w:left="2160" w:hanging="360"/>
      </w:pPr>
      <w:rPr>
        <w:rFonts w:ascii="Symbol" w:hAnsi="Symbol" w:hint="default"/>
      </w:rPr>
    </w:lvl>
    <w:lvl w:ilvl="3" w:tplc="37C62BAA" w:tentative="1">
      <w:start w:val="1"/>
      <w:numFmt w:val="bullet"/>
      <w:lvlText w:val=""/>
      <w:lvlJc w:val="left"/>
      <w:pPr>
        <w:tabs>
          <w:tab w:val="num" w:pos="2880"/>
        </w:tabs>
        <w:ind w:left="2880" w:hanging="360"/>
      </w:pPr>
      <w:rPr>
        <w:rFonts w:ascii="Symbol" w:hAnsi="Symbol" w:hint="default"/>
      </w:rPr>
    </w:lvl>
    <w:lvl w:ilvl="4" w:tplc="8CEEE890" w:tentative="1">
      <w:start w:val="1"/>
      <w:numFmt w:val="bullet"/>
      <w:lvlText w:val=""/>
      <w:lvlJc w:val="left"/>
      <w:pPr>
        <w:tabs>
          <w:tab w:val="num" w:pos="3600"/>
        </w:tabs>
        <w:ind w:left="3600" w:hanging="360"/>
      </w:pPr>
      <w:rPr>
        <w:rFonts w:ascii="Symbol" w:hAnsi="Symbol" w:hint="default"/>
      </w:rPr>
    </w:lvl>
    <w:lvl w:ilvl="5" w:tplc="95FEBB8C" w:tentative="1">
      <w:start w:val="1"/>
      <w:numFmt w:val="bullet"/>
      <w:lvlText w:val=""/>
      <w:lvlJc w:val="left"/>
      <w:pPr>
        <w:tabs>
          <w:tab w:val="num" w:pos="4320"/>
        </w:tabs>
        <w:ind w:left="4320" w:hanging="360"/>
      </w:pPr>
      <w:rPr>
        <w:rFonts w:ascii="Symbol" w:hAnsi="Symbol" w:hint="default"/>
      </w:rPr>
    </w:lvl>
    <w:lvl w:ilvl="6" w:tplc="89EA741E" w:tentative="1">
      <w:start w:val="1"/>
      <w:numFmt w:val="bullet"/>
      <w:lvlText w:val=""/>
      <w:lvlJc w:val="left"/>
      <w:pPr>
        <w:tabs>
          <w:tab w:val="num" w:pos="5040"/>
        </w:tabs>
        <w:ind w:left="5040" w:hanging="360"/>
      </w:pPr>
      <w:rPr>
        <w:rFonts w:ascii="Symbol" w:hAnsi="Symbol" w:hint="default"/>
      </w:rPr>
    </w:lvl>
    <w:lvl w:ilvl="7" w:tplc="21DA085E" w:tentative="1">
      <w:start w:val="1"/>
      <w:numFmt w:val="bullet"/>
      <w:lvlText w:val=""/>
      <w:lvlJc w:val="left"/>
      <w:pPr>
        <w:tabs>
          <w:tab w:val="num" w:pos="5760"/>
        </w:tabs>
        <w:ind w:left="5760" w:hanging="360"/>
      </w:pPr>
      <w:rPr>
        <w:rFonts w:ascii="Symbol" w:hAnsi="Symbol" w:hint="default"/>
      </w:rPr>
    </w:lvl>
    <w:lvl w:ilvl="8" w:tplc="3E9E87CA"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53B056E4"/>
    <w:multiLevelType w:val="hybridMultilevel"/>
    <w:tmpl w:val="6C6273C2"/>
    <w:lvl w:ilvl="0" w:tplc="5840E9BA">
      <w:start w:val="1"/>
      <w:numFmt w:val="bullet"/>
      <w:lvlText w:val="•"/>
      <w:lvlJc w:val="left"/>
      <w:pPr>
        <w:tabs>
          <w:tab w:val="num" w:pos="720"/>
        </w:tabs>
        <w:ind w:left="720" w:hanging="360"/>
      </w:pPr>
      <w:rPr>
        <w:rFonts w:ascii="Times New Roman" w:hAnsi="Times New Roman" w:hint="default"/>
      </w:rPr>
    </w:lvl>
    <w:lvl w:ilvl="1" w:tplc="212CED70" w:tentative="1">
      <w:start w:val="1"/>
      <w:numFmt w:val="bullet"/>
      <w:lvlText w:val="•"/>
      <w:lvlJc w:val="left"/>
      <w:pPr>
        <w:tabs>
          <w:tab w:val="num" w:pos="1440"/>
        </w:tabs>
        <w:ind w:left="1440" w:hanging="360"/>
      </w:pPr>
      <w:rPr>
        <w:rFonts w:ascii="Times New Roman" w:hAnsi="Times New Roman" w:hint="default"/>
      </w:rPr>
    </w:lvl>
    <w:lvl w:ilvl="2" w:tplc="7A1E6304" w:tentative="1">
      <w:start w:val="1"/>
      <w:numFmt w:val="bullet"/>
      <w:lvlText w:val="•"/>
      <w:lvlJc w:val="left"/>
      <w:pPr>
        <w:tabs>
          <w:tab w:val="num" w:pos="2160"/>
        </w:tabs>
        <w:ind w:left="2160" w:hanging="360"/>
      </w:pPr>
      <w:rPr>
        <w:rFonts w:ascii="Times New Roman" w:hAnsi="Times New Roman" w:hint="default"/>
      </w:rPr>
    </w:lvl>
    <w:lvl w:ilvl="3" w:tplc="0344C88A" w:tentative="1">
      <w:start w:val="1"/>
      <w:numFmt w:val="bullet"/>
      <w:lvlText w:val="•"/>
      <w:lvlJc w:val="left"/>
      <w:pPr>
        <w:tabs>
          <w:tab w:val="num" w:pos="2880"/>
        </w:tabs>
        <w:ind w:left="2880" w:hanging="360"/>
      </w:pPr>
      <w:rPr>
        <w:rFonts w:ascii="Times New Roman" w:hAnsi="Times New Roman" w:hint="default"/>
      </w:rPr>
    </w:lvl>
    <w:lvl w:ilvl="4" w:tplc="F3909150" w:tentative="1">
      <w:start w:val="1"/>
      <w:numFmt w:val="bullet"/>
      <w:lvlText w:val="•"/>
      <w:lvlJc w:val="left"/>
      <w:pPr>
        <w:tabs>
          <w:tab w:val="num" w:pos="3600"/>
        </w:tabs>
        <w:ind w:left="3600" w:hanging="360"/>
      </w:pPr>
      <w:rPr>
        <w:rFonts w:ascii="Times New Roman" w:hAnsi="Times New Roman" w:hint="default"/>
      </w:rPr>
    </w:lvl>
    <w:lvl w:ilvl="5" w:tplc="1160CE86" w:tentative="1">
      <w:start w:val="1"/>
      <w:numFmt w:val="bullet"/>
      <w:lvlText w:val="•"/>
      <w:lvlJc w:val="left"/>
      <w:pPr>
        <w:tabs>
          <w:tab w:val="num" w:pos="4320"/>
        </w:tabs>
        <w:ind w:left="4320" w:hanging="360"/>
      </w:pPr>
      <w:rPr>
        <w:rFonts w:ascii="Times New Roman" w:hAnsi="Times New Roman" w:hint="default"/>
      </w:rPr>
    </w:lvl>
    <w:lvl w:ilvl="6" w:tplc="8A58B7F4" w:tentative="1">
      <w:start w:val="1"/>
      <w:numFmt w:val="bullet"/>
      <w:lvlText w:val="•"/>
      <w:lvlJc w:val="left"/>
      <w:pPr>
        <w:tabs>
          <w:tab w:val="num" w:pos="5040"/>
        </w:tabs>
        <w:ind w:left="5040" w:hanging="360"/>
      </w:pPr>
      <w:rPr>
        <w:rFonts w:ascii="Times New Roman" w:hAnsi="Times New Roman" w:hint="default"/>
      </w:rPr>
    </w:lvl>
    <w:lvl w:ilvl="7" w:tplc="BF500C22" w:tentative="1">
      <w:start w:val="1"/>
      <w:numFmt w:val="bullet"/>
      <w:lvlText w:val="•"/>
      <w:lvlJc w:val="left"/>
      <w:pPr>
        <w:tabs>
          <w:tab w:val="num" w:pos="5760"/>
        </w:tabs>
        <w:ind w:left="5760" w:hanging="360"/>
      </w:pPr>
      <w:rPr>
        <w:rFonts w:ascii="Times New Roman" w:hAnsi="Times New Roman" w:hint="default"/>
      </w:rPr>
    </w:lvl>
    <w:lvl w:ilvl="8" w:tplc="D39806C0"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5C5E46FF"/>
    <w:multiLevelType w:val="hybridMultilevel"/>
    <w:tmpl w:val="C3ECEB04"/>
    <w:lvl w:ilvl="0" w:tplc="8C422416">
      <w:start w:val="1"/>
      <w:numFmt w:val="bullet"/>
      <w:lvlText w:val="•"/>
      <w:lvlJc w:val="left"/>
      <w:pPr>
        <w:tabs>
          <w:tab w:val="num" w:pos="720"/>
        </w:tabs>
        <w:ind w:left="720" w:hanging="360"/>
      </w:pPr>
      <w:rPr>
        <w:rFonts w:ascii="Times New Roman" w:hAnsi="Times New Roman" w:hint="default"/>
      </w:rPr>
    </w:lvl>
    <w:lvl w:ilvl="1" w:tplc="EBACBF68" w:tentative="1">
      <w:start w:val="1"/>
      <w:numFmt w:val="bullet"/>
      <w:lvlText w:val="•"/>
      <w:lvlJc w:val="left"/>
      <w:pPr>
        <w:tabs>
          <w:tab w:val="num" w:pos="1440"/>
        </w:tabs>
        <w:ind w:left="1440" w:hanging="360"/>
      </w:pPr>
      <w:rPr>
        <w:rFonts w:ascii="Times New Roman" w:hAnsi="Times New Roman" w:hint="default"/>
      </w:rPr>
    </w:lvl>
    <w:lvl w:ilvl="2" w:tplc="9D52C910" w:tentative="1">
      <w:start w:val="1"/>
      <w:numFmt w:val="bullet"/>
      <w:lvlText w:val="•"/>
      <w:lvlJc w:val="left"/>
      <w:pPr>
        <w:tabs>
          <w:tab w:val="num" w:pos="2160"/>
        </w:tabs>
        <w:ind w:left="2160" w:hanging="360"/>
      </w:pPr>
      <w:rPr>
        <w:rFonts w:ascii="Times New Roman" w:hAnsi="Times New Roman" w:hint="default"/>
      </w:rPr>
    </w:lvl>
    <w:lvl w:ilvl="3" w:tplc="271E37B6" w:tentative="1">
      <w:start w:val="1"/>
      <w:numFmt w:val="bullet"/>
      <w:lvlText w:val="•"/>
      <w:lvlJc w:val="left"/>
      <w:pPr>
        <w:tabs>
          <w:tab w:val="num" w:pos="2880"/>
        </w:tabs>
        <w:ind w:left="2880" w:hanging="360"/>
      </w:pPr>
      <w:rPr>
        <w:rFonts w:ascii="Times New Roman" w:hAnsi="Times New Roman" w:hint="default"/>
      </w:rPr>
    </w:lvl>
    <w:lvl w:ilvl="4" w:tplc="9CFA89F0" w:tentative="1">
      <w:start w:val="1"/>
      <w:numFmt w:val="bullet"/>
      <w:lvlText w:val="•"/>
      <w:lvlJc w:val="left"/>
      <w:pPr>
        <w:tabs>
          <w:tab w:val="num" w:pos="3600"/>
        </w:tabs>
        <w:ind w:left="3600" w:hanging="360"/>
      </w:pPr>
      <w:rPr>
        <w:rFonts w:ascii="Times New Roman" w:hAnsi="Times New Roman" w:hint="default"/>
      </w:rPr>
    </w:lvl>
    <w:lvl w:ilvl="5" w:tplc="6744F53A" w:tentative="1">
      <w:start w:val="1"/>
      <w:numFmt w:val="bullet"/>
      <w:lvlText w:val="•"/>
      <w:lvlJc w:val="left"/>
      <w:pPr>
        <w:tabs>
          <w:tab w:val="num" w:pos="4320"/>
        </w:tabs>
        <w:ind w:left="4320" w:hanging="360"/>
      </w:pPr>
      <w:rPr>
        <w:rFonts w:ascii="Times New Roman" w:hAnsi="Times New Roman" w:hint="default"/>
      </w:rPr>
    </w:lvl>
    <w:lvl w:ilvl="6" w:tplc="33FA504A" w:tentative="1">
      <w:start w:val="1"/>
      <w:numFmt w:val="bullet"/>
      <w:lvlText w:val="•"/>
      <w:lvlJc w:val="left"/>
      <w:pPr>
        <w:tabs>
          <w:tab w:val="num" w:pos="5040"/>
        </w:tabs>
        <w:ind w:left="5040" w:hanging="360"/>
      </w:pPr>
      <w:rPr>
        <w:rFonts w:ascii="Times New Roman" w:hAnsi="Times New Roman" w:hint="default"/>
      </w:rPr>
    </w:lvl>
    <w:lvl w:ilvl="7" w:tplc="A17200CE" w:tentative="1">
      <w:start w:val="1"/>
      <w:numFmt w:val="bullet"/>
      <w:lvlText w:val="•"/>
      <w:lvlJc w:val="left"/>
      <w:pPr>
        <w:tabs>
          <w:tab w:val="num" w:pos="5760"/>
        </w:tabs>
        <w:ind w:left="5760" w:hanging="360"/>
      </w:pPr>
      <w:rPr>
        <w:rFonts w:ascii="Times New Roman" w:hAnsi="Times New Roman" w:hint="default"/>
      </w:rPr>
    </w:lvl>
    <w:lvl w:ilvl="8" w:tplc="54327CD0"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5CDB0442"/>
    <w:multiLevelType w:val="hybridMultilevel"/>
    <w:tmpl w:val="02666F20"/>
    <w:lvl w:ilvl="0" w:tplc="AA16A548">
      <w:start w:val="1"/>
      <w:numFmt w:val="bullet"/>
      <w:lvlText w:val="•"/>
      <w:lvlJc w:val="left"/>
      <w:pPr>
        <w:tabs>
          <w:tab w:val="num" w:pos="720"/>
        </w:tabs>
        <w:ind w:left="720" w:hanging="360"/>
      </w:pPr>
      <w:rPr>
        <w:rFonts w:ascii="Times New Roman" w:hAnsi="Times New Roman" w:hint="default"/>
      </w:rPr>
    </w:lvl>
    <w:lvl w:ilvl="1" w:tplc="6DA6ED60" w:tentative="1">
      <w:start w:val="1"/>
      <w:numFmt w:val="bullet"/>
      <w:lvlText w:val="•"/>
      <w:lvlJc w:val="left"/>
      <w:pPr>
        <w:tabs>
          <w:tab w:val="num" w:pos="1440"/>
        </w:tabs>
        <w:ind w:left="1440" w:hanging="360"/>
      </w:pPr>
      <w:rPr>
        <w:rFonts w:ascii="Times New Roman" w:hAnsi="Times New Roman" w:hint="default"/>
      </w:rPr>
    </w:lvl>
    <w:lvl w:ilvl="2" w:tplc="1F04477E" w:tentative="1">
      <w:start w:val="1"/>
      <w:numFmt w:val="bullet"/>
      <w:lvlText w:val="•"/>
      <w:lvlJc w:val="left"/>
      <w:pPr>
        <w:tabs>
          <w:tab w:val="num" w:pos="2160"/>
        </w:tabs>
        <w:ind w:left="2160" w:hanging="360"/>
      </w:pPr>
      <w:rPr>
        <w:rFonts w:ascii="Times New Roman" w:hAnsi="Times New Roman" w:hint="default"/>
      </w:rPr>
    </w:lvl>
    <w:lvl w:ilvl="3" w:tplc="2C307FE0" w:tentative="1">
      <w:start w:val="1"/>
      <w:numFmt w:val="bullet"/>
      <w:lvlText w:val="•"/>
      <w:lvlJc w:val="left"/>
      <w:pPr>
        <w:tabs>
          <w:tab w:val="num" w:pos="2880"/>
        </w:tabs>
        <w:ind w:left="2880" w:hanging="360"/>
      </w:pPr>
      <w:rPr>
        <w:rFonts w:ascii="Times New Roman" w:hAnsi="Times New Roman" w:hint="default"/>
      </w:rPr>
    </w:lvl>
    <w:lvl w:ilvl="4" w:tplc="194CF1CC" w:tentative="1">
      <w:start w:val="1"/>
      <w:numFmt w:val="bullet"/>
      <w:lvlText w:val="•"/>
      <w:lvlJc w:val="left"/>
      <w:pPr>
        <w:tabs>
          <w:tab w:val="num" w:pos="3600"/>
        </w:tabs>
        <w:ind w:left="3600" w:hanging="360"/>
      </w:pPr>
      <w:rPr>
        <w:rFonts w:ascii="Times New Roman" w:hAnsi="Times New Roman" w:hint="default"/>
      </w:rPr>
    </w:lvl>
    <w:lvl w:ilvl="5" w:tplc="BBE85726" w:tentative="1">
      <w:start w:val="1"/>
      <w:numFmt w:val="bullet"/>
      <w:lvlText w:val="•"/>
      <w:lvlJc w:val="left"/>
      <w:pPr>
        <w:tabs>
          <w:tab w:val="num" w:pos="4320"/>
        </w:tabs>
        <w:ind w:left="4320" w:hanging="360"/>
      </w:pPr>
      <w:rPr>
        <w:rFonts w:ascii="Times New Roman" w:hAnsi="Times New Roman" w:hint="default"/>
      </w:rPr>
    </w:lvl>
    <w:lvl w:ilvl="6" w:tplc="C10EB768" w:tentative="1">
      <w:start w:val="1"/>
      <w:numFmt w:val="bullet"/>
      <w:lvlText w:val="•"/>
      <w:lvlJc w:val="left"/>
      <w:pPr>
        <w:tabs>
          <w:tab w:val="num" w:pos="5040"/>
        </w:tabs>
        <w:ind w:left="5040" w:hanging="360"/>
      </w:pPr>
      <w:rPr>
        <w:rFonts w:ascii="Times New Roman" w:hAnsi="Times New Roman" w:hint="default"/>
      </w:rPr>
    </w:lvl>
    <w:lvl w:ilvl="7" w:tplc="A7004630" w:tentative="1">
      <w:start w:val="1"/>
      <w:numFmt w:val="bullet"/>
      <w:lvlText w:val="•"/>
      <w:lvlJc w:val="left"/>
      <w:pPr>
        <w:tabs>
          <w:tab w:val="num" w:pos="5760"/>
        </w:tabs>
        <w:ind w:left="5760" w:hanging="360"/>
      </w:pPr>
      <w:rPr>
        <w:rFonts w:ascii="Times New Roman" w:hAnsi="Times New Roman" w:hint="default"/>
      </w:rPr>
    </w:lvl>
    <w:lvl w:ilvl="8" w:tplc="126AA98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7F036D3C"/>
    <w:multiLevelType w:val="hybridMultilevel"/>
    <w:tmpl w:val="E792835E"/>
    <w:lvl w:ilvl="0" w:tplc="3BDE1E00">
      <w:start w:val="1"/>
      <w:numFmt w:val="bullet"/>
      <w:lvlText w:val=""/>
      <w:lvlJc w:val="left"/>
      <w:pPr>
        <w:tabs>
          <w:tab w:val="num" w:pos="720"/>
        </w:tabs>
        <w:ind w:left="720" w:hanging="360"/>
      </w:pPr>
      <w:rPr>
        <w:rFonts w:ascii="Symbol" w:hAnsi="Symbol" w:hint="default"/>
      </w:rPr>
    </w:lvl>
    <w:lvl w:ilvl="1" w:tplc="5388FAAA" w:tentative="1">
      <w:start w:val="1"/>
      <w:numFmt w:val="bullet"/>
      <w:lvlText w:val=""/>
      <w:lvlJc w:val="left"/>
      <w:pPr>
        <w:tabs>
          <w:tab w:val="num" w:pos="1440"/>
        </w:tabs>
        <w:ind w:left="1440" w:hanging="360"/>
      </w:pPr>
      <w:rPr>
        <w:rFonts w:ascii="Symbol" w:hAnsi="Symbol" w:hint="default"/>
      </w:rPr>
    </w:lvl>
    <w:lvl w:ilvl="2" w:tplc="E7544108" w:tentative="1">
      <w:start w:val="1"/>
      <w:numFmt w:val="bullet"/>
      <w:lvlText w:val=""/>
      <w:lvlJc w:val="left"/>
      <w:pPr>
        <w:tabs>
          <w:tab w:val="num" w:pos="2160"/>
        </w:tabs>
        <w:ind w:left="2160" w:hanging="360"/>
      </w:pPr>
      <w:rPr>
        <w:rFonts w:ascii="Symbol" w:hAnsi="Symbol" w:hint="default"/>
      </w:rPr>
    </w:lvl>
    <w:lvl w:ilvl="3" w:tplc="56289B2C" w:tentative="1">
      <w:start w:val="1"/>
      <w:numFmt w:val="bullet"/>
      <w:lvlText w:val=""/>
      <w:lvlJc w:val="left"/>
      <w:pPr>
        <w:tabs>
          <w:tab w:val="num" w:pos="2880"/>
        </w:tabs>
        <w:ind w:left="2880" w:hanging="360"/>
      </w:pPr>
      <w:rPr>
        <w:rFonts w:ascii="Symbol" w:hAnsi="Symbol" w:hint="default"/>
      </w:rPr>
    </w:lvl>
    <w:lvl w:ilvl="4" w:tplc="8D767F68" w:tentative="1">
      <w:start w:val="1"/>
      <w:numFmt w:val="bullet"/>
      <w:lvlText w:val=""/>
      <w:lvlJc w:val="left"/>
      <w:pPr>
        <w:tabs>
          <w:tab w:val="num" w:pos="3600"/>
        </w:tabs>
        <w:ind w:left="3600" w:hanging="360"/>
      </w:pPr>
      <w:rPr>
        <w:rFonts w:ascii="Symbol" w:hAnsi="Symbol" w:hint="default"/>
      </w:rPr>
    </w:lvl>
    <w:lvl w:ilvl="5" w:tplc="4B44F60C" w:tentative="1">
      <w:start w:val="1"/>
      <w:numFmt w:val="bullet"/>
      <w:lvlText w:val=""/>
      <w:lvlJc w:val="left"/>
      <w:pPr>
        <w:tabs>
          <w:tab w:val="num" w:pos="4320"/>
        </w:tabs>
        <w:ind w:left="4320" w:hanging="360"/>
      </w:pPr>
      <w:rPr>
        <w:rFonts w:ascii="Symbol" w:hAnsi="Symbol" w:hint="default"/>
      </w:rPr>
    </w:lvl>
    <w:lvl w:ilvl="6" w:tplc="B9B00716" w:tentative="1">
      <w:start w:val="1"/>
      <w:numFmt w:val="bullet"/>
      <w:lvlText w:val=""/>
      <w:lvlJc w:val="left"/>
      <w:pPr>
        <w:tabs>
          <w:tab w:val="num" w:pos="5040"/>
        </w:tabs>
        <w:ind w:left="5040" w:hanging="360"/>
      </w:pPr>
      <w:rPr>
        <w:rFonts w:ascii="Symbol" w:hAnsi="Symbol" w:hint="default"/>
      </w:rPr>
    </w:lvl>
    <w:lvl w:ilvl="7" w:tplc="407A07D6" w:tentative="1">
      <w:start w:val="1"/>
      <w:numFmt w:val="bullet"/>
      <w:lvlText w:val=""/>
      <w:lvlJc w:val="left"/>
      <w:pPr>
        <w:tabs>
          <w:tab w:val="num" w:pos="5760"/>
        </w:tabs>
        <w:ind w:left="5760" w:hanging="360"/>
      </w:pPr>
      <w:rPr>
        <w:rFonts w:ascii="Symbol" w:hAnsi="Symbol" w:hint="default"/>
      </w:rPr>
    </w:lvl>
    <w:lvl w:ilvl="8" w:tplc="E35841D8" w:tentative="1">
      <w:start w:val="1"/>
      <w:numFmt w:val="bullet"/>
      <w:lvlText w:val=""/>
      <w:lvlJc w:val="left"/>
      <w:pPr>
        <w:tabs>
          <w:tab w:val="num" w:pos="6480"/>
        </w:tabs>
        <w:ind w:left="6480" w:hanging="360"/>
      </w:pPr>
      <w:rPr>
        <w:rFonts w:ascii="Symbol" w:hAnsi="Symbol" w:hint="default"/>
      </w:rPr>
    </w:lvl>
  </w:abstractNum>
  <w:num w:numId="1">
    <w:abstractNumId w:val="0"/>
  </w:num>
  <w:num w:numId="2">
    <w:abstractNumId w:val="11"/>
  </w:num>
  <w:num w:numId="3">
    <w:abstractNumId w:val="3"/>
  </w:num>
  <w:num w:numId="4">
    <w:abstractNumId w:val="12"/>
  </w:num>
  <w:num w:numId="5">
    <w:abstractNumId w:val="4"/>
  </w:num>
  <w:num w:numId="6">
    <w:abstractNumId w:val="2"/>
  </w:num>
  <w:num w:numId="7">
    <w:abstractNumId w:val="8"/>
  </w:num>
  <w:num w:numId="8">
    <w:abstractNumId w:val="7"/>
  </w:num>
  <w:num w:numId="9">
    <w:abstractNumId w:val="10"/>
  </w:num>
  <w:num w:numId="10">
    <w:abstractNumId w:val="1"/>
  </w:num>
  <w:num w:numId="11">
    <w:abstractNumId w:val="9"/>
  </w:num>
  <w:num w:numId="12">
    <w:abstractNumId w:val="6"/>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DF6"/>
    <w:rsid w:val="000576DB"/>
    <w:rsid w:val="00530D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C0A38"/>
  <w15:chartTrackingRefBased/>
  <w15:docId w15:val="{F4C913F6-CA79-4F80-BA2B-6C834C139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30DF6"/>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0576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72584">
      <w:bodyDiv w:val="1"/>
      <w:marLeft w:val="0"/>
      <w:marRight w:val="0"/>
      <w:marTop w:val="0"/>
      <w:marBottom w:val="0"/>
      <w:divBdr>
        <w:top w:val="none" w:sz="0" w:space="0" w:color="auto"/>
        <w:left w:val="none" w:sz="0" w:space="0" w:color="auto"/>
        <w:bottom w:val="none" w:sz="0" w:space="0" w:color="auto"/>
        <w:right w:val="none" w:sz="0" w:space="0" w:color="auto"/>
      </w:divBdr>
    </w:div>
    <w:div w:id="46077851">
      <w:bodyDiv w:val="1"/>
      <w:marLeft w:val="0"/>
      <w:marRight w:val="0"/>
      <w:marTop w:val="0"/>
      <w:marBottom w:val="0"/>
      <w:divBdr>
        <w:top w:val="none" w:sz="0" w:space="0" w:color="auto"/>
        <w:left w:val="none" w:sz="0" w:space="0" w:color="auto"/>
        <w:bottom w:val="none" w:sz="0" w:space="0" w:color="auto"/>
        <w:right w:val="none" w:sz="0" w:space="0" w:color="auto"/>
      </w:divBdr>
      <w:divsChild>
        <w:div w:id="787969733">
          <w:marLeft w:val="475"/>
          <w:marRight w:val="0"/>
          <w:marTop w:val="86"/>
          <w:marBottom w:val="120"/>
          <w:divBdr>
            <w:top w:val="none" w:sz="0" w:space="0" w:color="auto"/>
            <w:left w:val="none" w:sz="0" w:space="0" w:color="auto"/>
            <w:bottom w:val="none" w:sz="0" w:space="0" w:color="auto"/>
            <w:right w:val="none" w:sz="0" w:space="0" w:color="auto"/>
          </w:divBdr>
        </w:div>
      </w:divsChild>
    </w:div>
    <w:div w:id="65957238">
      <w:bodyDiv w:val="1"/>
      <w:marLeft w:val="0"/>
      <w:marRight w:val="0"/>
      <w:marTop w:val="0"/>
      <w:marBottom w:val="0"/>
      <w:divBdr>
        <w:top w:val="none" w:sz="0" w:space="0" w:color="auto"/>
        <w:left w:val="none" w:sz="0" w:space="0" w:color="auto"/>
        <w:bottom w:val="none" w:sz="0" w:space="0" w:color="auto"/>
        <w:right w:val="none" w:sz="0" w:space="0" w:color="auto"/>
      </w:divBdr>
      <w:divsChild>
        <w:div w:id="749541378">
          <w:marLeft w:val="547"/>
          <w:marRight w:val="0"/>
          <w:marTop w:val="0"/>
          <w:marBottom w:val="0"/>
          <w:divBdr>
            <w:top w:val="none" w:sz="0" w:space="0" w:color="auto"/>
            <w:left w:val="none" w:sz="0" w:space="0" w:color="auto"/>
            <w:bottom w:val="none" w:sz="0" w:space="0" w:color="auto"/>
            <w:right w:val="none" w:sz="0" w:space="0" w:color="auto"/>
          </w:divBdr>
        </w:div>
      </w:divsChild>
    </w:div>
    <w:div w:id="66265995">
      <w:bodyDiv w:val="1"/>
      <w:marLeft w:val="0"/>
      <w:marRight w:val="0"/>
      <w:marTop w:val="0"/>
      <w:marBottom w:val="0"/>
      <w:divBdr>
        <w:top w:val="none" w:sz="0" w:space="0" w:color="auto"/>
        <w:left w:val="none" w:sz="0" w:space="0" w:color="auto"/>
        <w:bottom w:val="none" w:sz="0" w:space="0" w:color="auto"/>
        <w:right w:val="none" w:sz="0" w:space="0" w:color="auto"/>
      </w:divBdr>
      <w:divsChild>
        <w:div w:id="570384304">
          <w:marLeft w:val="547"/>
          <w:marRight w:val="0"/>
          <w:marTop w:val="0"/>
          <w:marBottom w:val="0"/>
          <w:divBdr>
            <w:top w:val="none" w:sz="0" w:space="0" w:color="auto"/>
            <w:left w:val="none" w:sz="0" w:space="0" w:color="auto"/>
            <w:bottom w:val="none" w:sz="0" w:space="0" w:color="auto"/>
            <w:right w:val="none" w:sz="0" w:space="0" w:color="auto"/>
          </w:divBdr>
        </w:div>
      </w:divsChild>
    </w:div>
    <w:div w:id="89011421">
      <w:bodyDiv w:val="1"/>
      <w:marLeft w:val="0"/>
      <w:marRight w:val="0"/>
      <w:marTop w:val="0"/>
      <w:marBottom w:val="0"/>
      <w:divBdr>
        <w:top w:val="none" w:sz="0" w:space="0" w:color="auto"/>
        <w:left w:val="none" w:sz="0" w:space="0" w:color="auto"/>
        <w:bottom w:val="none" w:sz="0" w:space="0" w:color="auto"/>
        <w:right w:val="none" w:sz="0" w:space="0" w:color="auto"/>
      </w:divBdr>
    </w:div>
    <w:div w:id="120733659">
      <w:bodyDiv w:val="1"/>
      <w:marLeft w:val="0"/>
      <w:marRight w:val="0"/>
      <w:marTop w:val="0"/>
      <w:marBottom w:val="0"/>
      <w:divBdr>
        <w:top w:val="none" w:sz="0" w:space="0" w:color="auto"/>
        <w:left w:val="none" w:sz="0" w:space="0" w:color="auto"/>
        <w:bottom w:val="none" w:sz="0" w:space="0" w:color="auto"/>
        <w:right w:val="none" w:sz="0" w:space="0" w:color="auto"/>
      </w:divBdr>
    </w:div>
    <w:div w:id="134640904">
      <w:bodyDiv w:val="1"/>
      <w:marLeft w:val="0"/>
      <w:marRight w:val="0"/>
      <w:marTop w:val="0"/>
      <w:marBottom w:val="0"/>
      <w:divBdr>
        <w:top w:val="none" w:sz="0" w:space="0" w:color="auto"/>
        <w:left w:val="none" w:sz="0" w:space="0" w:color="auto"/>
        <w:bottom w:val="none" w:sz="0" w:space="0" w:color="auto"/>
        <w:right w:val="none" w:sz="0" w:space="0" w:color="auto"/>
      </w:divBdr>
    </w:div>
    <w:div w:id="142625371">
      <w:bodyDiv w:val="1"/>
      <w:marLeft w:val="0"/>
      <w:marRight w:val="0"/>
      <w:marTop w:val="0"/>
      <w:marBottom w:val="0"/>
      <w:divBdr>
        <w:top w:val="none" w:sz="0" w:space="0" w:color="auto"/>
        <w:left w:val="none" w:sz="0" w:space="0" w:color="auto"/>
        <w:bottom w:val="none" w:sz="0" w:space="0" w:color="auto"/>
        <w:right w:val="none" w:sz="0" w:space="0" w:color="auto"/>
      </w:divBdr>
      <w:divsChild>
        <w:div w:id="1824664806">
          <w:marLeft w:val="547"/>
          <w:marRight w:val="0"/>
          <w:marTop w:val="0"/>
          <w:marBottom w:val="0"/>
          <w:divBdr>
            <w:top w:val="none" w:sz="0" w:space="0" w:color="auto"/>
            <w:left w:val="none" w:sz="0" w:space="0" w:color="auto"/>
            <w:bottom w:val="none" w:sz="0" w:space="0" w:color="auto"/>
            <w:right w:val="none" w:sz="0" w:space="0" w:color="auto"/>
          </w:divBdr>
        </w:div>
      </w:divsChild>
    </w:div>
    <w:div w:id="170149863">
      <w:bodyDiv w:val="1"/>
      <w:marLeft w:val="0"/>
      <w:marRight w:val="0"/>
      <w:marTop w:val="0"/>
      <w:marBottom w:val="0"/>
      <w:divBdr>
        <w:top w:val="none" w:sz="0" w:space="0" w:color="auto"/>
        <w:left w:val="none" w:sz="0" w:space="0" w:color="auto"/>
        <w:bottom w:val="none" w:sz="0" w:space="0" w:color="auto"/>
        <w:right w:val="none" w:sz="0" w:space="0" w:color="auto"/>
      </w:divBdr>
    </w:div>
    <w:div w:id="240603552">
      <w:bodyDiv w:val="1"/>
      <w:marLeft w:val="0"/>
      <w:marRight w:val="0"/>
      <w:marTop w:val="0"/>
      <w:marBottom w:val="0"/>
      <w:divBdr>
        <w:top w:val="none" w:sz="0" w:space="0" w:color="auto"/>
        <w:left w:val="none" w:sz="0" w:space="0" w:color="auto"/>
        <w:bottom w:val="none" w:sz="0" w:space="0" w:color="auto"/>
        <w:right w:val="none" w:sz="0" w:space="0" w:color="auto"/>
      </w:divBdr>
    </w:div>
    <w:div w:id="287858297">
      <w:bodyDiv w:val="1"/>
      <w:marLeft w:val="0"/>
      <w:marRight w:val="0"/>
      <w:marTop w:val="0"/>
      <w:marBottom w:val="0"/>
      <w:divBdr>
        <w:top w:val="none" w:sz="0" w:space="0" w:color="auto"/>
        <w:left w:val="none" w:sz="0" w:space="0" w:color="auto"/>
        <w:bottom w:val="none" w:sz="0" w:space="0" w:color="auto"/>
        <w:right w:val="none" w:sz="0" w:space="0" w:color="auto"/>
      </w:divBdr>
    </w:div>
    <w:div w:id="334962136">
      <w:bodyDiv w:val="1"/>
      <w:marLeft w:val="0"/>
      <w:marRight w:val="0"/>
      <w:marTop w:val="0"/>
      <w:marBottom w:val="0"/>
      <w:divBdr>
        <w:top w:val="none" w:sz="0" w:space="0" w:color="auto"/>
        <w:left w:val="none" w:sz="0" w:space="0" w:color="auto"/>
        <w:bottom w:val="none" w:sz="0" w:space="0" w:color="auto"/>
        <w:right w:val="none" w:sz="0" w:space="0" w:color="auto"/>
      </w:divBdr>
    </w:div>
    <w:div w:id="355230961">
      <w:bodyDiv w:val="1"/>
      <w:marLeft w:val="0"/>
      <w:marRight w:val="0"/>
      <w:marTop w:val="0"/>
      <w:marBottom w:val="0"/>
      <w:divBdr>
        <w:top w:val="none" w:sz="0" w:space="0" w:color="auto"/>
        <w:left w:val="none" w:sz="0" w:space="0" w:color="auto"/>
        <w:bottom w:val="none" w:sz="0" w:space="0" w:color="auto"/>
        <w:right w:val="none" w:sz="0" w:space="0" w:color="auto"/>
      </w:divBdr>
    </w:div>
    <w:div w:id="374037927">
      <w:bodyDiv w:val="1"/>
      <w:marLeft w:val="0"/>
      <w:marRight w:val="0"/>
      <w:marTop w:val="0"/>
      <w:marBottom w:val="0"/>
      <w:divBdr>
        <w:top w:val="none" w:sz="0" w:space="0" w:color="auto"/>
        <w:left w:val="none" w:sz="0" w:space="0" w:color="auto"/>
        <w:bottom w:val="none" w:sz="0" w:space="0" w:color="auto"/>
        <w:right w:val="none" w:sz="0" w:space="0" w:color="auto"/>
      </w:divBdr>
    </w:div>
    <w:div w:id="475416867">
      <w:bodyDiv w:val="1"/>
      <w:marLeft w:val="0"/>
      <w:marRight w:val="0"/>
      <w:marTop w:val="0"/>
      <w:marBottom w:val="0"/>
      <w:divBdr>
        <w:top w:val="none" w:sz="0" w:space="0" w:color="auto"/>
        <w:left w:val="none" w:sz="0" w:space="0" w:color="auto"/>
        <w:bottom w:val="none" w:sz="0" w:space="0" w:color="auto"/>
        <w:right w:val="none" w:sz="0" w:space="0" w:color="auto"/>
      </w:divBdr>
      <w:divsChild>
        <w:div w:id="1394501336">
          <w:marLeft w:val="475"/>
          <w:marRight w:val="0"/>
          <w:marTop w:val="134"/>
          <w:marBottom w:val="120"/>
          <w:divBdr>
            <w:top w:val="none" w:sz="0" w:space="0" w:color="auto"/>
            <w:left w:val="none" w:sz="0" w:space="0" w:color="auto"/>
            <w:bottom w:val="none" w:sz="0" w:space="0" w:color="auto"/>
            <w:right w:val="none" w:sz="0" w:space="0" w:color="auto"/>
          </w:divBdr>
        </w:div>
        <w:div w:id="1503666198">
          <w:marLeft w:val="475"/>
          <w:marRight w:val="0"/>
          <w:marTop w:val="134"/>
          <w:marBottom w:val="120"/>
          <w:divBdr>
            <w:top w:val="none" w:sz="0" w:space="0" w:color="auto"/>
            <w:left w:val="none" w:sz="0" w:space="0" w:color="auto"/>
            <w:bottom w:val="none" w:sz="0" w:space="0" w:color="auto"/>
            <w:right w:val="none" w:sz="0" w:space="0" w:color="auto"/>
          </w:divBdr>
        </w:div>
        <w:div w:id="1195121376">
          <w:marLeft w:val="475"/>
          <w:marRight w:val="0"/>
          <w:marTop w:val="134"/>
          <w:marBottom w:val="120"/>
          <w:divBdr>
            <w:top w:val="none" w:sz="0" w:space="0" w:color="auto"/>
            <w:left w:val="none" w:sz="0" w:space="0" w:color="auto"/>
            <w:bottom w:val="none" w:sz="0" w:space="0" w:color="auto"/>
            <w:right w:val="none" w:sz="0" w:space="0" w:color="auto"/>
          </w:divBdr>
        </w:div>
        <w:div w:id="427848981">
          <w:marLeft w:val="475"/>
          <w:marRight w:val="0"/>
          <w:marTop w:val="134"/>
          <w:marBottom w:val="120"/>
          <w:divBdr>
            <w:top w:val="none" w:sz="0" w:space="0" w:color="auto"/>
            <w:left w:val="none" w:sz="0" w:space="0" w:color="auto"/>
            <w:bottom w:val="none" w:sz="0" w:space="0" w:color="auto"/>
            <w:right w:val="none" w:sz="0" w:space="0" w:color="auto"/>
          </w:divBdr>
        </w:div>
        <w:div w:id="663558005">
          <w:marLeft w:val="475"/>
          <w:marRight w:val="0"/>
          <w:marTop w:val="134"/>
          <w:marBottom w:val="120"/>
          <w:divBdr>
            <w:top w:val="none" w:sz="0" w:space="0" w:color="auto"/>
            <w:left w:val="none" w:sz="0" w:space="0" w:color="auto"/>
            <w:bottom w:val="none" w:sz="0" w:space="0" w:color="auto"/>
            <w:right w:val="none" w:sz="0" w:space="0" w:color="auto"/>
          </w:divBdr>
        </w:div>
        <w:div w:id="884759866">
          <w:marLeft w:val="475"/>
          <w:marRight w:val="0"/>
          <w:marTop w:val="134"/>
          <w:marBottom w:val="120"/>
          <w:divBdr>
            <w:top w:val="none" w:sz="0" w:space="0" w:color="auto"/>
            <w:left w:val="none" w:sz="0" w:space="0" w:color="auto"/>
            <w:bottom w:val="none" w:sz="0" w:space="0" w:color="auto"/>
            <w:right w:val="none" w:sz="0" w:space="0" w:color="auto"/>
          </w:divBdr>
        </w:div>
      </w:divsChild>
    </w:div>
    <w:div w:id="477262578">
      <w:bodyDiv w:val="1"/>
      <w:marLeft w:val="0"/>
      <w:marRight w:val="0"/>
      <w:marTop w:val="0"/>
      <w:marBottom w:val="0"/>
      <w:divBdr>
        <w:top w:val="none" w:sz="0" w:space="0" w:color="auto"/>
        <w:left w:val="none" w:sz="0" w:space="0" w:color="auto"/>
        <w:bottom w:val="none" w:sz="0" w:space="0" w:color="auto"/>
        <w:right w:val="none" w:sz="0" w:space="0" w:color="auto"/>
      </w:divBdr>
    </w:div>
    <w:div w:id="481385244">
      <w:bodyDiv w:val="1"/>
      <w:marLeft w:val="0"/>
      <w:marRight w:val="0"/>
      <w:marTop w:val="0"/>
      <w:marBottom w:val="0"/>
      <w:divBdr>
        <w:top w:val="none" w:sz="0" w:space="0" w:color="auto"/>
        <w:left w:val="none" w:sz="0" w:space="0" w:color="auto"/>
        <w:bottom w:val="none" w:sz="0" w:space="0" w:color="auto"/>
        <w:right w:val="none" w:sz="0" w:space="0" w:color="auto"/>
      </w:divBdr>
      <w:divsChild>
        <w:div w:id="1364863990">
          <w:marLeft w:val="475"/>
          <w:marRight w:val="0"/>
          <w:marTop w:val="86"/>
          <w:marBottom w:val="120"/>
          <w:divBdr>
            <w:top w:val="none" w:sz="0" w:space="0" w:color="auto"/>
            <w:left w:val="none" w:sz="0" w:space="0" w:color="auto"/>
            <w:bottom w:val="none" w:sz="0" w:space="0" w:color="auto"/>
            <w:right w:val="none" w:sz="0" w:space="0" w:color="auto"/>
          </w:divBdr>
        </w:div>
      </w:divsChild>
    </w:div>
    <w:div w:id="497966862">
      <w:bodyDiv w:val="1"/>
      <w:marLeft w:val="0"/>
      <w:marRight w:val="0"/>
      <w:marTop w:val="0"/>
      <w:marBottom w:val="0"/>
      <w:divBdr>
        <w:top w:val="none" w:sz="0" w:space="0" w:color="auto"/>
        <w:left w:val="none" w:sz="0" w:space="0" w:color="auto"/>
        <w:bottom w:val="none" w:sz="0" w:space="0" w:color="auto"/>
        <w:right w:val="none" w:sz="0" w:space="0" w:color="auto"/>
      </w:divBdr>
      <w:divsChild>
        <w:div w:id="1664354629">
          <w:marLeft w:val="547"/>
          <w:marRight w:val="0"/>
          <w:marTop w:val="0"/>
          <w:marBottom w:val="0"/>
          <w:divBdr>
            <w:top w:val="none" w:sz="0" w:space="0" w:color="auto"/>
            <w:left w:val="none" w:sz="0" w:space="0" w:color="auto"/>
            <w:bottom w:val="none" w:sz="0" w:space="0" w:color="auto"/>
            <w:right w:val="none" w:sz="0" w:space="0" w:color="auto"/>
          </w:divBdr>
        </w:div>
      </w:divsChild>
    </w:div>
    <w:div w:id="535701715">
      <w:bodyDiv w:val="1"/>
      <w:marLeft w:val="0"/>
      <w:marRight w:val="0"/>
      <w:marTop w:val="0"/>
      <w:marBottom w:val="0"/>
      <w:divBdr>
        <w:top w:val="none" w:sz="0" w:space="0" w:color="auto"/>
        <w:left w:val="none" w:sz="0" w:space="0" w:color="auto"/>
        <w:bottom w:val="none" w:sz="0" w:space="0" w:color="auto"/>
        <w:right w:val="none" w:sz="0" w:space="0" w:color="auto"/>
      </w:divBdr>
    </w:div>
    <w:div w:id="539435990">
      <w:bodyDiv w:val="1"/>
      <w:marLeft w:val="0"/>
      <w:marRight w:val="0"/>
      <w:marTop w:val="0"/>
      <w:marBottom w:val="0"/>
      <w:divBdr>
        <w:top w:val="none" w:sz="0" w:space="0" w:color="auto"/>
        <w:left w:val="none" w:sz="0" w:space="0" w:color="auto"/>
        <w:bottom w:val="none" w:sz="0" w:space="0" w:color="auto"/>
        <w:right w:val="none" w:sz="0" w:space="0" w:color="auto"/>
      </w:divBdr>
    </w:div>
    <w:div w:id="544949168">
      <w:bodyDiv w:val="1"/>
      <w:marLeft w:val="0"/>
      <w:marRight w:val="0"/>
      <w:marTop w:val="0"/>
      <w:marBottom w:val="0"/>
      <w:divBdr>
        <w:top w:val="none" w:sz="0" w:space="0" w:color="auto"/>
        <w:left w:val="none" w:sz="0" w:space="0" w:color="auto"/>
        <w:bottom w:val="none" w:sz="0" w:space="0" w:color="auto"/>
        <w:right w:val="none" w:sz="0" w:space="0" w:color="auto"/>
      </w:divBdr>
      <w:divsChild>
        <w:div w:id="2051414275">
          <w:marLeft w:val="547"/>
          <w:marRight w:val="0"/>
          <w:marTop w:val="0"/>
          <w:marBottom w:val="0"/>
          <w:divBdr>
            <w:top w:val="none" w:sz="0" w:space="0" w:color="auto"/>
            <w:left w:val="none" w:sz="0" w:space="0" w:color="auto"/>
            <w:bottom w:val="none" w:sz="0" w:space="0" w:color="auto"/>
            <w:right w:val="none" w:sz="0" w:space="0" w:color="auto"/>
          </w:divBdr>
        </w:div>
      </w:divsChild>
    </w:div>
    <w:div w:id="553539960">
      <w:bodyDiv w:val="1"/>
      <w:marLeft w:val="0"/>
      <w:marRight w:val="0"/>
      <w:marTop w:val="0"/>
      <w:marBottom w:val="0"/>
      <w:divBdr>
        <w:top w:val="none" w:sz="0" w:space="0" w:color="auto"/>
        <w:left w:val="none" w:sz="0" w:space="0" w:color="auto"/>
        <w:bottom w:val="none" w:sz="0" w:space="0" w:color="auto"/>
        <w:right w:val="none" w:sz="0" w:space="0" w:color="auto"/>
      </w:divBdr>
      <w:divsChild>
        <w:div w:id="1209613547">
          <w:marLeft w:val="547"/>
          <w:marRight w:val="0"/>
          <w:marTop w:val="0"/>
          <w:marBottom w:val="0"/>
          <w:divBdr>
            <w:top w:val="none" w:sz="0" w:space="0" w:color="auto"/>
            <w:left w:val="none" w:sz="0" w:space="0" w:color="auto"/>
            <w:bottom w:val="none" w:sz="0" w:space="0" w:color="auto"/>
            <w:right w:val="none" w:sz="0" w:space="0" w:color="auto"/>
          </w:divBdr>
        </w:div>
      </w:divsChild>
    </w:div>
    <w:div w:id="554194678">
      <w:bodyDiv w:val="1"/>
      <w:marLeft w:val="0"/>
      <w:marRight w:val="0"/>
      <w:marTop w:val="0"/>
      <w:marBottom w:val="0"/>
      <w:divBdr>
        <w:top w:val="none" w:sz="0" w:space="0" w:color="auto"/>
        <w:left w:val="none" w:sz="0" w:space="0" w:color="auto"/>
        <w:bottom w:val="none" w:sz="0" w:space="0" w:color="auto"/>
        <w:right w:val="none" w:sz="0" w:space="0" w:color="auto"/>
      </w:divBdr>
    </w:div>
    <w:div w:id="589195067">
      <w:bodyDiv w:val="1"/>
      <w:marLeft w:val="0"/>
      <w:marRight w:val="0"/>
      <w:marTop w:val="0"/>
      <w:marBottom w:val="0"/>
      <w:divBdr>
        <w:top w:val="none" w:sz="0" w:space="0" w:color="auto"/>
        <w:left w:val="none" w:sz="0" w:space="0" w:color="auto"/>
        <w:bottom w:val="none" w:sz="0" w:space="0" w:color="auto"/>
        <w:right w:val="none" w:sz="0" w:space="0" w:color="auto"/>
      </w:divBdr>
    </w:div>
    <w:div w:id="622611680">
      <w:bodyDiv w:val="1"/>
      <w:marLeft w:val="0"/>
      <w:marRight w:val="0"/>
      <w:marTop w:val="0"/>
      <w:marBottom w:val="0"/>
      <w:divBdr>
        <w:top w:val="none" w:sz="0" w:space="0" w:color="auto"/>
        <w:left w:val="none" w:sz="0" w:space="0" w:color="auto"/>
        <w:bottom w:val="none" w:sz="0" w:space="0" w:color="auto"/>
        <w:right w:val="none" w:sz="0" w:space="0" w:color="auto"/>
      </w:divBdr>
    </w:div>
    <w:div w:id="624970043">
      <w:bodyDiv w:val="1"/>
      <w:marLeft w:val="0"/>
      <w:marRight w:val="0"/>
      <w:marTop w:val="0"/>
      <w:marBottom w:val="0"/>
      <w:divBdr>
        <w:top w:val="none" w:sz="0" w:space="0" w:color="auto"/>
        <w:left w:val="none" w:sz="0" w:space="0" w:color="auto"/>
        <w:bottom w:val="none" w:sz="0" w:space="0" w:color="auto"/>
        <w:right w:val="none" w:sz="0" w:space="0" w:color="auto"/>
      </w:divBdr>
    </w:div>
    <w:div w:id="638651727">
      <w:bodyDiv w:val="1"/>
      <w:marLeft w:val="0"/>
      <w:marRight w:val="0"/>
      <w:marTop w:val="0"/>
      <w:marBottom w:val="0"/>
      <w:divBdr>
        <w:top w:val="none" w:sz="0" w:space="0" w:color="auto"/>
        <w:left w:val="none" w:sz="0" w:space="0" w:color="auto"/>
        <w:bottom w:val="none" w:sz="0" w:space="0" w:color="auto"/>
        <w:right w:val="none" w:sz="0" w:space="0" w:color="auto"/>
      </w:divBdr>
    </w:div>
    <w:div w:id="643704494">
      <w:bodyDiv w:val="1"/>
      <w:marLeft w:val="0"/>
      <w:marRight w:val="0"/>
      <w:marTop w:val="0"/>
      <w:marBottom w:val="0"/>
      <w:divBdr>
        <w:top w:val="none" w:sz="0" w:space="0" w:color="auto"/>
        <w:left w:val="none" w:sz="0" w:space="0" w:color="auto"/>
        <w:bottom w:val="none" w:sz="0" w:space="0" w:color="auto"/>
        <w:right w:val="none" w:sz="0" w:space="0" w:color="auto"/>
      </w:divBdr>
    </w:div>
    <w:div w:id="665402219">
      <w:bodyDiv w:val="1"/>
      <w:marLeft w:val="0"/>
      <w:marRight w:val="0"/>
      <w:marTop w:val="0"/>
      <w:marBottom w:val="0"/>
      <w:divBdr>
        <w:top w:val="none" w:sz="0" w:space="0" w:color="auto"/>
        <w:left w:val="none" w:sz="0" w:space="0" w:color="auto"/>
        <w:bottom w:val="none" w:sz="0" w:space="0" w:color="auto"/>
        <w:right w:val="none" w:sz="0" w:space="0" w:color="auto"/>
      </w:divBdr>
    </w:div>
    <w:div w:id="771701007">
      <w:bodyDiv w:val="1"/>
      <w:marLeft w:val="0"/>
      <w:marRight w:val="0"/>
      <w:marTop w:val="0"/>
      <w:marBottom w:val="0"/>
      <w:divBdr>
        <w:top w:val="none" w:sz="0" w:space="0" w:color="auto"/>
        <w:left w:val="none" w:sz="0" w:space="0" w:color="auto"/>
        <w:bottom w:val="none" w:sz="0" w:space="0" w:color="auto"/>
        <w:right w:val="none" w:sz="0" w:space="0" w:color="auto"/>
      </w:divBdr>
    </w:div>
    <w:div w:id="800805762">
      <w:bodyDiv w:val="1"/>
      <w:marLeft w:val="0"/>
      <w:marRight w:val="0"/>
      <w:marTop w:val="0"/>
      <w:marBottom w:val="0"/>
      <w:divBdr>
        <w:top w:val="none" w:sz="0" w:space="0" w:color="auto"/>
        <w:left w:val="none" w:sz="0" w:space="0" w:color="auto"/>
        <w:bottom w:val="none" w:sz="0" w:space="0" w:color="auto"/>
        <w:right w:val="none" w:sz="0" w:space="0" w:color="auto"/>
      </w:divBdr>
      <w:divsChild>
        <w:div w:id="789319399">
          <w:marLeft w:val="547"/>
          <w:marRight w:val="0"/>
          <w:marTop w:val="0"/>
          <w:marBottom w:val="0"/>
          <w:divBdr>
            <w:top w:val="none" w:sz="0" w:space="0" w:color="auto"/>
            <w:left w:val="none" w:sz="0" w:space="0" w:color="auto"/>
            <w:bottom w:val="none" w:sz="0" w:space="0" w:color="auto"/>
            <w:right w:val="none" w:sz="0" w:space="0" w:color="auto"/>
          </w:divBdr>
        </w:div>
      </w:divsChild>
    </w:div>
    <w:div w:id="840706771">
      <w:bodyDiv w:val="1"/>
      <w:marLeft w:val="0"/>
      <w:marRight w:val="0"/>
      <w:marTop w:val="0"/>
      <w:marBottom w:val="0"/>
      <w:divBdr>
        <w:top w:val="none" w:sz="0" w:space="0" w:color="auto"/>
        <w:left w:val="none" w:sz="0" w:space="0" w:color="auto"/>
        <w:bottom w:val="none" w:sz="0" w:space="0" w:color="auto"/>
        <w:right w:val="none" w:sz="0" w:space="0" w:color="auto"/>
      </w:divBdr>
    </w:div>
    <w:div w:id="886599764">
      <w:bodyDiv w:val="1"/>
      <w:marLeft w:val="0"/>
      <w:marRight w:val="0"/>
      <w:marTop w:val="0"/>
      <w:marBottom w:val="0"/>
      <w:divBdr>
        <w:top w:val="none" w:sz="0" w:space="0" w:color="auto"/>
        <w:left w:val="none" w:sz="0" w:space="0" w:color="auto"/>
        <w:bottom w:val="none" w:sz="0" w:space="0" w:color="auto"/>
        <w:right w:val="none" w:sz="0" w:space="0" w:color="auto"/>
      </w:divBdr>
    </w:div>
    <w:div w:id="894662793">
      <w:bodyDiv w:val="1"/>
      <w:marLeft w:val="0"/>
      <w:marRight w:val="0"/>
      <w:marTop w:val="0"/>
      <w:marBottom w:val="0"/>
      <w:divBdr>
        <w:top w:val="none" w:sz="0" w:space="0" w:color="auto"/>
        <w:left w:val="none" w:sz="0" w:space="0" w:color="auto"/>
        <w:bottom w:val="none" w:sz="0" w:space="0" w:color="auto"/>
        <w:right w:val="none" w:sz="0" w:space="0" w:color="auto"/>
      </w:divBdr>
    </w:div>
    <w:div w:id="1025670263">
      <w:bodyDiv w:val="1"/>
      <w:marLeft w:val="0"/>
      <w:marRight w:val="0"/>
      <w:marTop w:val="0"/>
      <w:marBottom w:val="0"/>
      <w:divBdr>
        <w:top w:val="none" w:sz="0" w:space="0" w:color="auto"/>
        <w:left w:val="none" w:sz="0" w:space="0" w:color="auto"/>
        <w:bottom w:val="none" w:sz="0" w:space="0" w:color="auto"/>
        <w:right w:val="none" w:sz="0" w:space="0" w:color="auto"/>
      </w:divBdr>
    </w:div>
    <w:div w:id="1147431528">
      <w:bodyDiv w:val="1"/>
      <w:marLeft w:val="0"/>
      <w:marRight w:val="0"/>
      <w:marTop w:val="0"/>
      <w:marBottom w:val="0"/>
      <w:divBdr>
        <w:top w:val="none" w:sz="0" w:space="0" w:color="auto"/>
        <w:left w:val="none" w:sz="0" w:space="0" w:color="auto"/>
        <w:bottom w:val="none" w:sz="0" w:space="0" w:color="auto"/>
        <w:right w:val="none" w:sz="0" w:space="0" w:color="auto"/>
      </w:divBdr>
    </w:div>
    <w:div w:id="1162695394">
      <w:bodyDiv w:val="1"/>
      <w:marLeft w:val="0"/>
      <w:marRight w:val="0"/>
      <w:marTop w:val="0"/>
      <w:marBottom w:val="0"/>
      <w:divBdr>
        <w:top w:val="none" w:sz="0" w:space="0" w:color="auto"/>
        <w:left w:val="none" w:sz="0" w:space="0" w:color="auto"/>
        <w:bottom w:val="none" w:sz="0" w:space="0" w:color="auto"/>
        <w:right w:val="none" w:sz="0" w:space="0" w:color="auto"/>
      </w:divBdr>
    </w:div>
    <w:div w:id="1230073230">
      <w:bodyDiv w:val="1"/>
      <w:marLeft w:val="0"/>
      <w:marRight w:val="0"/>
      <w:marTop w:val="0"/>
      <w:marBottom w:val="0"/>
      <w:divBdr>
        <w:top w:val="none" w:sz="0" w:space="0" w:color="auto"/>
        <w:left w:val="none" w:sz="0" w:space="0" w:color="auto"/>
        <w:bottom w:val="none" w:sz="0" w:space="0" w:color="auto"/>
        <w:right w:val="none" w:sz="0" w:space="0" w:color="auto"/>
      </w:divBdr>
    </w:div>
    <w:div w:id="1239705242">
      <w:bodyDiv w:val="1"/>
      <w:marLeft w:val="0"/>
      <w:marRight w:val="0"/>
      <w:marTop w:val="0"/>
      <w:marBottom w:val="0"/>
      <w:divBdr>
        <w:top w:val="none" w:sz="0" w:space="0" w:color="auto"/>
        <w:left w:val="none" w:sz="0" w:space="0" w:color="auto"/>
        <w:bottom w:val="none" w:sz="0" w:space="0" w:color="auto"/>
        <w:right w:val="none" w:sz="0" w:space="0" w:color="auto"/>
      </w:divBdr>
    </w:div>
    <w:div w:id="1240092356">
      <w:bodyDiv w:val="1"/>
      <w:marLeft w:val="0"/>
      <w:marRight w:val="0"/>
      <w:marTop w:val="0"/>
      <w:marBottom w:val="0"/>
      <w:divBdr>
        <w:top w:val="none" w:sz="0" w:space="0" w:color="auto"/>
        <w:left w:val="none" w:sz="0" w:space="0" w:color="auto"/>
        <w:bottom w:val="none" w:sz="0" w:space="0" w:color="auto"/>
        <w:right w:val="none" w:sz="0" w:space="0" w:color="auto"/>
      </w:divBdr>
    </w:div>
    <w:div w:id="1264992566">
      <w:bodyDiv w:val="1"/>
      <w:marLeft w:val="0"/>
      <w:marRight w:val="0"/>
      <w:marTop w:val="0"/>
      <w:marBottom w:val="0"/>
      <w:divBdr>
        <w:top w:val="none" w:sz="0" w:space="0" w:color="auto"/>
        <w:left w:val="none" w:sz="0" w:space="0" w:color="auto"/>
        <w:bottom w:val="none" w:sz="0" w:space="0" w:color="auto"/>
        <w:right w:val="none" w:sz="0" w:space="0" w:color="auto"/>
      </w:divBdr>
    </w:div>
    <w:div w:id="1303268437">
      <w:bodyDiv w:val="1"/>
      <w:marLeft w:val="0"/>
      <w:marRight w:val="0"/>
      <w:marTop w:val="0"/>
      <w:marBottom w:val="0"/>
      <w:divBdr>
        <w:top w:val="none" w:sz="0" w:space="0" w:color="auto"/>
        <w:left w:val="none" w:sz="0" w:space="0" w:color="auto"/>
        <w:bottom w:val="none" w:sz="0" w:space="0" w:color="auto"/>
        <w:right w:val="none" w:sz="0" w:space="0" w:color="auto"/>
      </w:divBdr>
    </w:div>
    <w:div w:id="1319651499">
      <w:bodyDiv w:val="1"/>
      <w:marLeft w:val="0"/>
      <w:marRight w:val="0"/>
      <w:marTop w:val="0"/>
      <w:marBottom w:val="0"/>
      <w:divBdr>
        <w:top w:val="none" w:sz="0" w:space="0" w:color="auto"/>
        <w:left w:val="none" w:sz="0" w:space="0" w:color="auto"/>
        <w:bottom w:val="none" w:sz="0" w:space="0" w:color="auto"/>
        <w:right w:val="none" w:sz="0" w:space="0" w:color="auto"/>
      </w:divBdr>
      <w:divsChild>
        <w:div w:id="1614088778">
          <w:marLeft w:val="547"/>
          <w:marRight w:val="0"/>
          <w:marTop w:val="0"/>
          <w:marBottom w:val="0"/>
          <w:divBdr>
            <w:top w:val="none" w:sz="0" w:space="0" w:color="auto"/>
            <w:left w:val="none" w:sz="0" w:space="0" w:color="auto"/>
            <w:bottom w:val="none" w:sz="0" w:space="0" w:color="auto"/>
            <w:right w:val="none" w:sz="0" w:space="0" w:color="auto"/>
          </w:divBdr>
        </w:div>
      </w:divsChild>
    </w:div>
    <w:div w:id="1325278638">
      <w:bodyDiv w:val="1"/>
      <w:marLeft w:val="0"/>
      <w:marRight w:val="0"/>
      <w:marTop w:val="0"/>
      <w:marBottom w:val="0"/>
      <w:divBdr>
        <w:top w:val="none" w:sz="0" w:space="0" w:color="auto"/>
        <w:left w:val="none" w:sz="0" w:space="0" w:color="auto"/>
        <w:bottom w:val="none" w:sz="0" w:space="0" w:color="auto"/>
        <w:right w:val="none" w:sz="0" w:space="0" w:color="auto"/>
      </w:divBdr>
    </w:div>
    <w:div w:id="1370105040">
      <w:bodyDiv w:val="1"/>
      <w:marLeft w:val="0"/>
      <w:marRight w:val="0"/>
      <w:marTop w:val="0"/>
      <w:marBottom w:val="0"/>
      <w:divBdr>
        <w:top w:val="none" w:sz="0" w:space="0" w:color="auto"/>
        <w:left w:val="none" w:sz="0" w:space="0" w:color="auto"/>
        <w:bottom w:val="none" w:sz="0" w:space="0" w:color="auto"/>
        <w:right w:val="none" w:sz="0" w:space="0" w:color="auto"/>
      </w:divBdr>
    </w:div>
    <w:div w:id="1382092388">
      <w:bodyDiv w:val="1"/>
      <w:marLeft w:val="0"/>
      <w:marRight w:val="0"/>
      <w:marTop w:val="0"/>
      <w:marBottom w:val="0"/>
      <w:divBdr>
        <w:top w:val="none" w:sz="0" w:space="0" w:color="auto"/>
        <w:left w:val="none" w:sz="0" w:space="0" w:color="auto"/>
        <w:bottom w:val="none" w:sz="0" w:space="0" w:color="auto"/>
        <w:right w:val="none" w:sz="0" w:space="0" w:color="auto"/>
      </w:divBdr>
    </w:div>
    <w:div w:id="1484853806">
      <w:bodyDiv w:val="1"/>
      <w:marLeft w:val="0"/>
      <w:marRight w:val="0"/>
      <w:marTop w:val="0"/>
      <w:marBottom w:val="0"/>
      <w:divBdr>
        <w:top w:val="none" w:sz="0" w:space="0" w:color="auto"/>
        <w:left w:val="none" w:sz="0" w:space="0" w:color="auto"/>
        <w:bottom w:val="none" w:sz="0" w:space="0" w:color="auto"/>
        <w:right w:val="none" w:sz="0" w:space="0" w:color="auto"/>
      </w:divBdr>
    </w:div>
    <w:div w:id="1562322713">
      <w:bodyDiv w:val="1"/>
      <w:marLeft w:val="0"/>
      <w:marRight w:val="0"/>
      <w:marTop w:val="0"/>
      <w:marBottom w:val="0"/>
      <w:divBdr>
        <w:top w:val="none" w:sz="0" w:space="0" w:color="auto"/>
        <w:left w:val="none" w:sz="0" w:space="0" w:color="auto"/>
        <w:bottom w:val="none" w:sz="0" w:space="0" w:color="auto"/>
        <w:right w:val="none" w:sz="0" w:space="0" w:color="auto"/>
      </w:divBdr>
    </w:div>
    <w:div w:id="1569223242">
      <w:bodyDiv w:val="1"/>
      <w:marLeft w:val="0"/>
      <w:marRight w:val="0"/>
      <w:marTop w:val="0"/>
      <w:marBottom w:val="0"/>
      <w:divBdr>
        <w:top w:val="none" w:sz="0" w:space="0" w:color="auto"/>
        <w:left w:val="none" w:sz="0" w:space="0" w:color="auto"/>
        <w:bottom w:val="none" w:sz="0" w:space="0" w:color="auto"/>
        <w:right w:val="none" w:sz="0" w:space="0" w:color="auto"/>
      </w:divBdr>
    </w:div>
    <w:div w:id="1766684833">
      <w:bodyDiv w:val="1"/>
      <w:marLeft w:val="0"/>
      <w:marRight w:val="0"/>
      <w:marTop w:val="0"/>
      <w:marBottom w:val="0"/>
      <w:divBdr>
        <w:top w:val="none" w:sz="0" w:space="0" w:color="auto"/>
        <w:left w:val="none" w:sz="0" w:space="0" w:color="auto"/>
        <w:bottom w:val="none" w:sz="0" w:space="0" w:color="auto"/>
        <w:right w:val="none" w:sz="0" w:space="0" w:color="auto"/>
      </w:divBdr>
    </w:div>
    <w:div w:id="1901283587">
      <w:bodyDiv w:val="1"/>
      <w:marLeft w:val="0"/>
      <w:marRight w:val="0"/>
      <w:marTop w:val="0"/>
      <w:marBottom w:val="0"/>
      <w:divBdr>
        <w:top w:val="none" w:sz="0" w:space="0" w:color="auto"/>
        <w:left w:val="none" w:sz="0" w:space="0" w:color="auto"/>
        <w:bottom w:val="none" w:sz="0" w:space="0" w:color="auto"/>
        <w:right w:val="none" w:sz="0" w:space="0" w:color="auto"/>
      </w:divBdr>
      <w:divsChild>
        <w:div w:id="1981690589">
          <w:marLeft w:val="547"/>
          <w:marRight w:val="0"/>
          <w:marTop w:val="0"/>
          <w:marBottom w:val="0"/>
          <w:divBdr>
            <w:top w:val="none" w:sz="0" w:space="0" w:color="auto"/>
            <w:left w:val="none" w:sz="0" w:space="0" w:color="auto"/>
            <w:bottom w:val="none" w:sz="0" w:space="0" w:color="auto"/>
            <w:right w:val="none" w:sz="0" w:space="0" w:color="auto"/>
          </w:divBdr>
        </w:div>
      </w:divsChild>
    </w:div>
    <w:div w:id="1938516169">
      <w:bodyDiv w:val="1"/>
      <w:marLeft w:val="0"/>
      <w:marRight w:val="0"/>
      <w:marTop w:val="0"/>
      <w:marBottom w:val="0"/>
      <w:divBdr>
        <w:top w:val="none" w:sz="0" w:space="0" w:color="auto"/>
        <w:left w:val="none" w:sz="0" w:space="0" w:color="auto"/>
        <w:bottom w:val="none" w:sz="0" w:space="0" w:color="auto"/>
        <w:right w:val="none" w:sz="0" w:space="0" w:color="auto"/>
      </w:divBdr>
    </w:div>
    <w:div w:id="2050448656">
      <w:bodyDiv w:val="1"/>
      <w:marLeft w:val="0"/>
      <w:marRight w:val="0"/>
      <w:marTop w:val="0"/>
      <w:marBottom w:val="0"/>
      <w:divBdr>
        <w:top w:val="none" w:sz="0" w:space="0" w:color="auto"/>
        <w:left w:val="none" w:sz="0" w:space="0" w:color="auto"/>
        <w:bottom w:val="none" w:sz="0" w:space="0" w:color="auto"/>
        <w:right w:val="none" w:sz="0" w:space="0" w:color="auto"/>
      </w:divBdr>
    </w:div>
    <w:div w:id="2096900401">
      <w:bodyDiv w:val="1"/>
      <w:marLeft w:val="0"/>
      <w:marRight w:val="0"/>
      <w:marTop w:val="0"/>
      <w:marBottom w:val="0"/>
      <w:divBdr>
        <w:top w:val="none" w:sz="0" w:space="0" w:color="auto"/>
        <w:left w:val="none" w:sz="0" w:space="0" w:color="auto"/>
        <w:bottom w:val="none" w:sz="0" w:space="0" w:color="auto"/>
        <w:right w:val="none" w:sz="0" w:space="0" w:color="auto"/>
      </w:divBdr>
    </w:div>
    <w:div w:id="2106608871">
      <w:bodyDiv w:val="1"/>
      <w:marLeft w:val="0"/>
      <w:marRight w:val="0"/>
      <w:marTop w:val="0"/>
      <w:marBottom w:val="0"/>
      <w:divBdr>
        <w:top w:val="none" w:sz="0" w:space="0" w:color="auto"/>
        <w:left w:val="none" w:sz="0" w:space="0" w:color="auto"/>
        <w:bottom w:val="none" w:sz="0" w:space="0" w:color="auto"/>
        <w:right w:val="none" w:sz="0" w:space="0" w:color="auto"/>
      </w:divBdr>
      <w:divsChild>
        <w:div w:id="1959678658">
          <w:marLeft w:val="547"/>
          <w:marRight w:val="0"/>
          <w:marTop w:val="0"/>
          <w:marBottom w:val="0"/>
          <w:divBdr>
            <w:top w:val="none" w:sz="0" w:space="0" w:color="auto"/>
            <w:left w:val="none" w:sz="0" w:space="0" w:color="auto"/>
            <w:bottom w:val="none" w:sz="0" w:space="0" w:color="auto"/>
            <w:right w:val="none" w:sz="0" w:space="0" w:color="auto"/>
          </w:divBdr>
        </w:div>
      </w:divsChild>
    </w:div>
    <w:div w:id="2117826841">
      <w:bodyDiv w:val="1"/>
      <w:marLeft w:val="0"/>
      <w:marRight w:val="0"/>
      <w:marTop w:val="0"/>
      <w:marBottom w:val="0"/>
      <w:divBdr>
        <w:top w:val="none" w:sz="0" w:space="0" w:color="auto"/>
        <w:left w:val="none" w:sz="0" w:space="0" w:color="auto"/>
        <w:bottom w:val="none" w:sz="0" w:space="0" w:color="auto"/>
        <w:right w:val="none" w:sz="0" w:space="0" w:color="auto"/>
      </w:divBdr>
    </w:div>
    <w:div w:id="2129885653">
      <w:bodyDiv w:val="1"/>
      <w:marLeft w:val="0"/>
      <w:marRight w:val="0"/>
      <w:marTop w:val="0"/>
      <w:marBottom w:val="0"/>
      <w:divBdr>
        <w:top w:val="none" w:sz="0" w:space="0" w:color="auto"/>
        <w:left w:val="none" w:sz="0" w:space="0" w:color="auto"/>
        <w:bottom w:val="none" w:sz="0" w:space="0" w:color="auto"/>
        <w:right w:val="none" w:sz="0" w:space="0" w:color="auto"/>
      </w:divBdr>
    </w:div>
    <w:div w:id="2143763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6</Pages>
  <Words>1078</Words>
  <Characters>6145</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Olesia Reva</dc:creator>
  <cp:keywords/>
  <dc:description/>
  <cp:lastModifiedBy>Olesia Reva</cp:lastModifiedBy>
  <cp:revision>1</cp:revision>
  <dcterms:created xsi:type="dcterms:W3CDTF">2021-10-27T12:21:00Z</dcterms:created>
  <dcterms:modified xsi:type="dcterms:W3CDTF">2021-10-27T12:39:00Z</dcterms:modified>
</cp:coreProperties>
</file>